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A0" w:rsidRPr="00CA35AD" w:rsidRDefault="00A06276" w:rsidP="002E05A0">
      <w:pPr>
        <w:rPr>
          <w:rFonts w:ascii="Calibri" w:hAnsi="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posOffset>-293370</wp:posOffset>
                </wp:positionH>
                <wp:positionV relativeFrom="paragraph">
                  <wp:posOffset>-387350</wp:posOffset>
                </wp:positionV>
                <wp:extent cx="1905000" cy="68199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5000" cy="681990"/>
                        </a:xfrm>
                        <a:prstGeom prst="rect">
                          <a:avLst/>
                        </a:prstGeom>
                        <a:extLst>
                          <a:ext uri="{AF507438-7753-43E0-B8FC-AC1667EBCBE1}">
                            <a14:hiddenEffects xmlns:a14="http://schemas.microsoft.com/office/drawing/2010/main">
                              <a:effectLst/>
                            </a14:hiddenEffects>
                          </a:ext>
                        </a:extLst>
                      </wps:spPr>
                      <wps:txbx>
                        <w:txbxContent>
                          <w:p w:rsidR="008D3CD7" w:rsidRPr="00A06276" w:rsidRDefault="008D3CD7" w:rsidP="008D3CD7">
                            <w:pPr>
                              <w:pStyle w:val="NormalWeb"/>
                              <w:spacing w:before="0" w:beforeAutospacing="0" w:after="0" w:afterAutospacing="0"/>
                              <w:jc w:val="center"/>
                              <w:rPr>
                                <w:sz w:val="8"/>
                              </w:rPr>
                            </w:pPr>
                            <w:r w:rsidRPr="00A06276">
                              <w:rPr>
                                <w:rFonts w:ascii="Comic Sans MS" w:hAnsi="Comic Sans MS"/>
                                <w:color w:val="008000"/>
                                <w:sz w:val="28"/>
                                <w:szCs w:val="72"/>
                                <w14:textOutline w14:w="9525" w14:cap="flat" w14:cmpd="sng" w14:algn="ctr">
                                  <w14:solidFill>
                                    <w14:srgbClr w14:val="008000"/>
                                  </w14:solidFill>
                                  <w14:prstDash w14:val="solid"/>
                                  <w14:round/>
                                </w14:textOutline>
                              </w:rPr>
                              <w:t>Fazakerley</w:t>
                            </w:r>
                          </w:p>
                          <w:p w:rsidR="008D3CD7" w:rsidRPr="00A06276" w:rsidRDefault="008D3CD7" w:rsidP="008D3CD7">
                            <w:pPr>
                              <w:pStyle w:val="NormalWeb"/>
                              <w:spacing w:before="0" w:beforeAutospacing="0" w:after="0" w:afterAutospacing="0"/>
                              <w:jc w:val="center"/>
                              <w:rPr>
                                <w:sz w:val="8"/>
                              </w:rPr>
                            </w:pPr>
                            <w:r w:rsidRPr="00A06276">
                              <w:rPr>
                                <w:rFonts w:ascii="Comic Sans MS" w:hAnsi="Comic Sans MS"/>
                                <w:color w:val="008000"/>
                                <w:sz w:val="28"/>
                                <w:szCs w:val="72"/>
                                <w14:textOutline w14:w="9525" w14:cap="flat" w14:cmpd="sng" w14:algn="ctr">
                                  <w14:solidFill>
                                    <w14:srgbClr w14:val="008000"/>
                                  </w14:solidFill>
                                  <w14:prstDash w14:val="solid"/>
                                  <w14:round/>
                                </w14:textOutline>
                              </w:rPr>
                              <w:t>Primary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3.1pt;margin-top:-30.5pt;width:150pt;height:5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" filled="f" stroked="f">
                <o:lock v:ext="edit" shapetype="t"/>
                <v:textbox>
                  <w:txbxContent>
                    <w:p w:rsidR="008D3CD7" w:rsidRPr="00A06276" w:rsidRDefault="008D3CD7" w:rsidP="008D3CD7">
                      <w:pPr>
                        <w:pStyle w:val="NormalWeb"/>
                        <w:spacing w:before="0" w:beforeAutospacing="0" w:after="0" w:afterAutospacing="0"/>
                        <w:jc w:val="center"/>
                        <w:rPr>
                          <w:sz w:val="8"/>
                        </w:rPr>
                      </w:pPr>
                      <w:r w:rsidRPr="00A06276">
                        <w:rPr>
                          <w:rFonts w:ascii="Comic Sans MS" w:hAnsi="Comic Sans MS"/>
                          <w:color w:val="008000"/>
                          <w:sz w:val="28"/>
                          <w:szCs w:val="72"/>
                          <w14:textOutline w14:w="9525" w14:cap="flat" w14:cmpd="sng" w14:algn="ctr">
                            <w14:solidFill>
                              <w14:srgbClr w14:val="008000"/>
                            </w14:solidFill>
                            <w14:prstDash w14:val="solid"/>
                            <w14:round/>
                          </w14:textOutline>
                        </w:rPr>
                        <w:t>Fazakerley</w:t>
                      </w:r>
                    </w:p>
                    <w:p w:rsidR="008D3CD7" w:rsidRPr="00A06276" w:rsidRDefault="008D3CD7" w:rsidP="008D3CD7">
                      <w:pPr>
                        <w:pStyle w:val="NormalWeb"/>
                        <w:spacing w:before="0" w:beforeAutospacing="0" w:after="0" w:afterAutospacing="0"/>
                        <w:jc w:val="center"/>
                        <w:rPr>
                          <w:sz w:val="8"/>
                        </w:rPr>
                      </w:pPr>
                      <w:r w:rsidRPr="00A06276">
                        <w:rPr>
                          <w:rFonts w:ascii="Comic Sans MS" w:hAnsi="Comic Sans MS"/>
                          <w:color w:val="008000"/>
                          <w:sz w:val="28"/>
                          <w:szCs w:val="72"/>
                          <w14:textOutline w14:w="9525" w14:cap="flat" w14:cmpd="sng" w14:algn="ctr">
                            <w14:solidFill>
                              <w14:srgbClr w14:val="008000"/>
                            </w14:solidFill>
                            <w14:prstDash w14:val="solid"/>
                            <w14:round/>
                          </w14:textOutline>
                        </w:rPr>
                        <w:t>Primary School</w:t>
                      </w:r>
                    </w:p>
                  </w:txbxContent>
                </v:textbox>
                <w10:wrap anchorx="margin"/>
              </v:shape>
            </w:pict>
          </mc:Fallback>
        </mc:AlternateContent>
      </w:r>
    </w:p>
    <w:p w:rsidR="002E05A0" w:rsidRDefault="008D3CD7" w:rsidP="002E05A0">
      <w:pPr>
        <w:pStyle w:val="ListParagraph"/>
        <w:ind w:left="0"/>
        <w:rPr>
          <w:rFonts w:ascii="Tahoma" w:hAnsi="Tahoma" w:cs="Tahoma"/>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-1945640</wp:posOffset>
                </wp:positionH>
                <wp:positionV relativeFrom="paragraph">
                  <wp:posOffset>93345</wp:posOffset>
                </wp:positionV>
                <wp:extent cx="2124075" cy="142875"/>
                <wp:effectExtent l="5080" t="13335" r="13970" b="571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42875"/>
                        </a:xfrm>
                        <a:prstGeom prst="rect">
                          <a:avLst/>
                        </a:prstGeom>
                        <a:extLst>
                          <a:ext uri="{AF507438-7753-43E0-B8FC-AC1667EBCBE1}">
                            <a14:hiddenEffects xmlns:a14="http://schemas.microsoft.com/office/drawing/2010/main">
                              <a:effectLst/>
                            </a14:hiddenEffects>
                          </a:ext>
                        </a:extLst>
                      </wps:spPr>
                      <wps:txbx>
                        <w:txbxContent>
                          <w:p w:rsidR="008D3CD7" w:rsidRDefault="008D3CD7" w:rsidP="008D3CD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153.2pt;margin-top:7.35pt;width:16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" filled="f" stroked="f">
                <o:lock v:ext="edit" shapetype="t"/>
                <v:textbox style="mso-fit-shape-to-text:t">
                  <w:txbxContent>
                    <w:p w:rsidR="008D3CD7" w:rsidRDefault="008D3CD7" w:rsidP="008D3CD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r w:rsidR="002E05A0">
        <w:rPr>
          <w:rFonts w:ascii="Tahoma" w:hAnsi="Tahoma" w:cs="Tahoma"/>
          <w:sz w:val="22"/>
        </w:rPr>
        <w:t xml:space="preserve"> </w:t>
      </w:r>
    </w:p>
    <w:p w:rsidR="002E05A0" w:rsidRDefault="002E05A0" w:rsidP="002E05A0">
      <w:pPr>
        <w:pStyle w:val="ListParagraph"/>
        <w:ind w:left="0"/>
        <w:rPr>
          <w:rFonts w:ascii="Tahoma" w:hAnsi="Tahoma" w:cs="Tahoma"/>
          <w:sz w:val="22"/>
        </w:rPr>
      </w:pPr>
    </w:p>
    <w:p w:rsidR="002E05A0" w:rsidRPr="001A0D45" w:rsidRDefault="002E05A0" w:rsidP="002E05A0">
      <w:pPr>
        <w:rPr>
          <w:rFonts w:ascii="Calibri" w:hAnsi="Calibri"/>
        </w:rPr>
      </w:pPr>
    </w:p>
    <w:p w:rsidR="002E05A0" w:rsidRDefault="002E05A0" w:rsidP="002E05A0">
      <w:pPr>
        <w:pStyle w:val="Heading2"/>
        <w:jc w:val="center"/>
        <w:rPr>
          <w:rFonts w:ascii="Calibri" w:hAnsi="Calibri"/>
          <w:sz w:val="96"/>
          <w:szCs w:val="96"/>
          <w:u w:val="none"/>
        </w:rPr>
      </w:pPr>
    </w:p>
    <w:p w:rsidR="002E05A0" w:rsidRDefault="002E05A0" w:rsidP="002E05A0">
      <w:pPr>
        <w:pStyle w:val="Heading2"/>
        <w:rPr>
          <w:rFonts w:ascii="Calibri" w:hAnsi="Calibri"/>
          <w:sz w:val="96"/>
          <w:szCs w:val="96"/>
          <w:u w:val="none"/>
        </w:rPr>
      </w:pPr>
    </w:p>
    <w:p w:rsidR="002E05A0" w:rsidRDefault="002E05A0" w:rsidP="002E05A0">
      <w:pPr>
        <w:rPr>
          <w:lang w:val="en-AU"/>
        </w:rPr>
      </w:pPr>
    </w:p>
    <w:p w:rsidR="002E05A0" w:rsidRDefault="008D3CD7" w:rsidP="002E05A0">
      <w:pPr>
        <w:pStyle w:val="Default"/>
        <w:jc w:val="center"/>
        <w:rPr>
          <w:rStyle w:val="Emphasis"/>
          <w:b/>
          <w:i w:val="0"/>
          <w:sz w:val="96"/>
        </w:rPr>
      </w:pPr>
      <w:r>
        <w:rPr>
          <w:rStyle w:val="Emphasis"/>
          <w:b/>
          <w:i w:val="0"/>
          <w:sz w:val="96"/>
        </w:rPr>
        <w:t>Computing</w:t>
      </w:r>
      <w:r w:rsidR="002E05A0">
        <w:rPr>
          <w:rStyle w:val="Emphasis"/>
          <w:b/>
          <w:i w:val="0"/>
          <w:sz w:val="96"/>
        </w:rPr>
        <w:t xml:space="preserve"> Policy</w:t>
      </w:r>
    </w:p>
    <w:p w:rsidR="002E05A0" w:rsidRDefault="002E05A0" w:rsidP="002E05A0">
      <w:pPr>
        <w:pStyle w:val="Default"/>
        <w:jc w:val="center"/>
        <w:rPr>
          <w:rStyle w:val="Emphasis"/>
          <w:b/>
          <w:i w:val="0"/>
          <w:sz w:val="96"/>
        </w:rPr>
      </w:pPr>
    </w:p>
    <w:p w:rsidR="002E05A0" w:rsidRDefault="002E05A0" w:rsidP="002E05A0">
      <w:pPr>
        <w:pStyle w:val="Default"/>
        <w:jc w:val="center"/>
        <w:rPr>
          <w:rStyle w:val="Emphasis"/>
          <w:b/>
          <w:i w:val="0"/>
          <w:sz w:val="96"/>
        </w:rPr>
      </w:pPr>
    </w:p>
    <w:p w:rsidR="002E05A0" w:rsidRDefault="002E05A0" w:rsidP="00AD7129">
      <w:pPr>
        <w:pStyle w:val="Default"/>
        <w:rPr>
          <w:rStyle w:val="Emphasis"/>
          <w:b/>
          <w:i w:val="0"/>
          <w:sz w:val="96"/>
        </w:rPr>
      </w:pPr>
    </w:p>
    <w:p w:rsidR="00AD7129" w:rsidRDefault="00AD7129" w:rsidP="00AD7129">
      <w:pPr>
        <w:pStyle w:val="Default"/>
        <w:rPr>
          <w:rStyle w:val="Emphasis"/>
          <w:b/>
          <w:i w:val="0"/>
          <w:sz w:val="96"/>
        </w:rPr>
      </w:pPr>
    </w:p>
    <w:p w:rsidR="00997773" w:rsidRDefault="00997773" w:rsidP="00AD7129">
      <w:pPr>
        <w:pStyle w:val="Default"/>
        <w:rPr>
          <w:rStyle w:val="Emphasis"/>
          <w:b/>
          <w:i w:val="0"/>
          <w:sz w:val="96"/>
        </w:rPr>
      </w:pPr>
    </w:p>
    <w:p w:rsidR="00997773" w:rsidRPr="00997773" w:rsidRDefault="00997773" w:rsidP="002E05A0">
      <w:pPr>
        <w:ind w:firstLine="720"/>
        <w:rPr>
          <w:rStyle w:val="Emphasis"/>
          <w:rFonts w:ascii="Calibri" w:hAnsi="Calibri" w:cs="Calibri"/>
          <w:b/>
          <w:i w:val="0"/>
          <w:color w:val="000000"/>
          <w:sz w:val="72"/>
          <w:lang w:val="en-US" w:eastAsia="en-US"/>
        </w:rPr>
      </w:pPr>
    </w:p>
    <w:p w:rsidR="002E05A0" w:rsidRPr="00312067" w:rsidRDefault="002E05A0" w:rsidP="002E05A0">
      <w:pPr>
        <w:ind w:firstLine="720"/>
        <w:rPr>
          <w:rFonts w:ascii="Calibri" w:hAnsi="Calibri"/>
          <w:b/>
          <w:sz w:val="28"/>
          <w:szCs w:val="28"/>
          <w:lang w:val="en-AU"/>
        </w:rPr>
      </w:pPr>
      <w:r>
        <w:rPr>
          <w:rFonts w:ascii="Calibri" w:hAnsi="Calibri"/>
          <w:b/>
          <w:sz w:val="28"/>
          <w:szCs w:val="28"/>
          <w:lang w:val="en-AU"/>
        </w:rPr>
        <w:lastRenderedPageBreak/>
        <w:t xml:space="preserve">Subject Leader: </w:t>
      </w:r>
      <w:r w:rsidR="00AD7129">
        <w:rPr>
          <w:rFonts w:ascii="Calibri" w:hAnsi="Calibri"/>
          <w:b/>
          <w:sz w:val="28"/>
          <w:szCs w:val="28"/>
          <w:lang w:val="en-AU"/>
        </w:rPr>
        <w:t>Mr S Bristow</w:t>
      </w:r>
    </w:p>
    <w:p w:rsidR="002E05A0" w:rsidRPr="00312067" w:rsidRDefault="002E05A0" w:rsidP="002E05A0">
      <w:pPr>
        <w:ind w:firstLine="720"/>
        <w:rPr>
          <w:rFonts w:ascii="Calibri" w:hAnsi="Calibri"/>
          <w:b/>
          <w:sz w:val="28"/>
          <w:szCs w:val="28"/>
          <w:lang w:val="en-AU"/>
        </w:rPr>
      </w:pP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p>
    <w:p w:rsidR="002E05A0" w:rsidRPr="00312067" w:rsidRDefault="002E05A0" w:rsidP="002E05A0">
      <w:pPr>
        <w:ind w:firstLine="720"/>
        <w:rPr>
          <w:rFonts w:ascii="Calibri" w:hAnsi="Calibri"/>
          <w:b/>
          <w:sz w:val="28"/>
          <w:szCs w:val="28"/>
          <w:lang w:val="en-AU"/>
        </w:rPr>
      </w:pPr>
      <w:r>
        <w:rPr>
          <w:rFonts w:ascii="Calibri" w:hAnsi="Calibri"/>
          <w:b/>
          <w:sz w:val="28"/>
          <w:szCs w:val="28"/>
          <w:lang w:val="en-AU"/>
        </w:rPr>
        <w:t xml:space="preserve">Date: </w:t>
      </w:r>
      <w:r w:rsidR="002645A9">
        <w:rPr>
          <w:rFonts w:ascii="Calibri" w:hAnsi="Calibri"/>
          <w:b/>
          <w:sz w:val="28"/>
          <w:szCs w:val="28"/>
          <w:lang w:val="en-AU"/>
        </w:rPr>
        <w:t>19</w:t>
      </w:r>
      <w:r w:rsidR="002645A9" w:rsidRPr="002645A9">
        <w:rPr>
          <w:rFonts w:ascii="Calibri" w:hAnsi="Calibri"/>
          <w:b/>
          <w:sz w:val="28"/>
          <w:szCs w:val="28"/>
          <w:vertAlign w:val="superscript"/>
          <w:lang w:val="en-AU"/>
        </w:rPr>
        <w:t>th</w:t>
      </w:r>
      <w:r w:rsidR="002645A9">
        <w:rPr>
          <w:rFonts w:ascii="Calibri" w:hAnsi="Calibri"/>
          <w:b/>
          <w:sz w:val="28"/>
          <w:szCs w:val="28"/>
          <w:lang w:val="en-AU"/>
        </w:rPr>
        <w:t xml:space="preserve"> October 2023</w:t>
      </w:r>
    </w:p>
    <w:p w:rsidR="002E05A0" w:rsidRDefault="002E05A0" w:rsidP="002E05A0">
      <w:pPr>
        <w:ind w:firstLine="720"/>
        <w:rPr>
          <w:rFonts w:ascii="Calibri" w:hAnsi="Calibri"/>
          <w:b/>
          <w:sz w:val="28"/>
          <w:szCs w:val="28"/>
          <w:lang w:val="en-AU"/>
        </w:rPr>
      </w:pPr>
      <w:r w:rsidRPr="00312067">
        <w:rPr>
          <w:rFonts w:ascii="Calibri" w:hAnsi="Calibri"/>
          <w:b/>
          <w:sz w:val="28"/>
          <w:szCs w:val="28"/>
          <w:lang w:val="en-AU"/>
        </w:rPr>
        <w:t xml:space="preserve">Review Date: </w:t>
      </w:r>
      <w:r w:rsidR="002645A9">
        <w:rPr>
          <w:rFonts w:ascii="Calibri" w:hAnsi="Calibri"/>
          <w:b/>
          <w:sz w:val="28"/>
          <w:szCs w:val="28"/>
          <w:lang w:val="en-AU"/>
        </w:rPr>
        <w:t>October 2024</w:t>
      </w:r>
    </w:p>
    <w:p w:rsidR="002E05A0" w:rsidRDefault="002E05A0" w:rsidP="002E05A0">
      <w:pPr>
        <w:rPr>
          <w:rFonts w:ascii="Calibri" w:hAnsi="Calibri"/>
          <w:b/>
          <w:sz w:val="28"/>
          <w:szCs w:val="28"/>
          <w:lang w:val="en-AU"/>
        </w:rPr>
      </w:pPr>
    </w:p>
    <w:p w:rsidR="002E05A0" w:rsidRDefault="002E05A0" w:rsidP="002E05A0">
      <w:pPr>
        <w:rPr>
          <w:rFonts w:ascii="Calibri" w:hAnsi="Calibri"/>
          <w:b/>
          <w:sz w:val="28"/>
          <w:szCs w:val="28"/>
          <w:lang w:val="en-AU"/>
        </w:rPr>
      </w:pPr>
    </w:p>
    <w:p w:rsidR="002E05A0" w:rsidRPr="00A06276" w:rsidRDefault="002E05A0" w:rsidP="002E05A0">
      <w:pPr>
        <w:rPr>
          <w:rFonts w:ascii="Calibri" w:hAnsi="Calibri" w:cs="Calibri"/>
          <w:b/>
          <w:sz w:val="28"/>
          <w:szCs w:val="28"/>
          <w:u w:val="single"/>
        </w:rPr>
      </w:pPr>
      <w:r w:rsidRPr="00A06276">
        <w:rPr>
          <w:rFonts w:ascii="Calibri" w:hAnsi="Calibri" w:cs="Calibri"/>
          <w:b/>
          <w:sz w:val="28"/>
          <w:szCs w:val="28"/>
          <w:u w:val="single"/>
        </w:rPr>
        <w:t>Our School Mission Statement</w:t>
      </w:r>
    </w:p>
    <w:p w:rsidR="002E05A0" w:rsidRPr="00A06276" w:rsidRDefault="002E05A0" w:rsidP="002E05A0">
      <w:pPr>
        <w:ind w:firstLine="720"/>
        <w:rPr>
          <w:rFonts w:ascii="Calibri" w:hAnsi="Calibri" w:cs="Calibri"/>
          <w:b/>
          <w:sz w:val="28"/>
          <w:szCs w:val="28"/>
        </w:rPr>
      </w:pPr>
    </w:p>
    <w:p w:rsidR="002645A9" w:rsidRDefault="002E05A0" w:rsidP="002E05A0">
      <w:pPr>
        <w:rPr>
          <w:rFonts w:ascii="Calibri" w:hAnsi="Calibri" w:cs="Calibri"/>
        </w:rPr>
      </w:pPr>
      <w:r w:rsidRPr="00A06276">
        <w:rPr>
          <w:rFonts w:ascii="Calibri" w:hAnsi="Calibri" w:cs="Calibri"/>
        </w:rPr>
        <w:t xml:space="preserve">In order to achieve success at Fazakerley Primary School, we believe that </w:t>
      </w:r>
      <w:r w:rsidRPr="00A06276">
        <w:rPr>
          <w:rFonts w:ascii="Calibri" w:hAnsi="Calibri" w:cs="Calibri"/>
          <w:i/>
        </w:rPr>
        <w:t>everyone</w:t>
      </w:r>
      <w:r w:rsidRPr="00A06276">
        <w:rPr>
          <w:rFonts w:ascii="Calibri" w:hAnsi="Calibri" w:cs="Calibri"/>
        </w:rPr>
        <w:t xml:space="preserve"> in our community is of equal </w:t>
      </w:r>
      <w:r w:rsidRPr="00A06276">
        <w:rPr>
          <w:rFonts w:ascii="Calibri" w:hAnsi="Calibri" w:cs="Calibri"/>
          <w:i/>
        </w:rPr>
        <w:t>worth</w:t>
      </w:r>
      <w:r w:rsidRPr="00A06276">
        <w:rPr>
          <w:rFonts w:ascii="Calibri" w:hAnsi="Calibri" w:cs="Calibri"/>
        </w:rPr>
        <w:t xml:space="preserve"> and should be given the opportunity to develop their full potential intellectually, emotionally, socially, physically and professionally. We promote in o</w:t>
      </w:r>
    </w:p>
    <w:p w:rsidR="002E05A0" w:rsidRDefault="002E05A0" w:rsidP="002E05A0">
      <w:pPr>
        <w:rPr>
          <w:rFonts w:ascii="Calibri" w:hAnsi="Calibri" w:cs="Calibri"/>
        </w:rPr>
      </w:pPr>
      <w:proofErr w:type="spellStart"/>
      <w:proofErr w:type="gramStart"/>
      <w:r w:rsidRPr="00A06276">
        <w:rPr>
          <w:rFonts w:ascii="Calibri" w:hAnsi="Calibri" w:cs="Calibri"/>
        </w:rPr>
        <w:t>ur</w:t>
      </w:r>
      <w:proofErr w:type="spellEnd"/>
      <w:proofErr w:type="gramEnd"/>
      <w:r w:rsidRPr="00A06276">
        <w:rPr>
          <w:rFonts w:ascii="Calibri" w:hAnsi="Calibri" w:cs="Calibri"/>
        </w:rPr>
        <w:t xml:space="preserve"> whole school community, an understanding and respect for everyone’s well-being and mental health, valuing and supporting each other as an integral part of our school life.</w:t>
      </w:r>
    </w:p>
    <w:p w:rsidR="002E05A0" w:rsidRDefault="002E05A0" w:rsidP="002E05A0">
      <w:pPr>
        <w:rPr>
          <w:rFonts w:ascii="Calibri" w:hAnsi="Calibri" w:cs="Calibri"/>
        </w:rPr>
      </w:pPr>
    </w:p>
    <w:p w:rsidR="002E05A0" w:rsidRPr="00790067" w:rsidRDefault="002E05A0" w:rsidP="002E05A0">
      <w:pPr>
        <w:pStyle w:val="ListParagraph"/>
        <w:ind w:left="0"/>
        <w:rPr>
          <w:rFonts w:ascii="Calibri" w:hAnsi="Calibri"/>
          <w:b/>
          <w:sz w:val="28"/>
          <w:szCs w:val="28"/>
          <w:u w:val="single"/>
        </w:rPr>
      </w:pPr>
      <w:r w:rsidRPr="00790067">
        <w:rPr>
          <w:rFonts w:ascii="Calibri" w:hAnsi="Calibri"/>
          <w:b/>
          <w:sz w:val="28"/>
          <w:szCs w:val="28"/>
          <w:u w:val="single"/>
        </w:rPr>
        <w:t xml:space="preserve">Rationale </w:t>
      </w:r>
    </w:p>
    <w:p w:rsidR="002E05A0" w:rsidRPr="00790067" w:rsidRDefault="002E05A0" w:rsidP="002E05A0">
      <w:pPr>
        <w:jc w:val="both"/>
        <w:rPr>
          <w:rFonts w:ascii="Calibri" w:hAnsi="Calibri"/>
        </w:rPr>
      </w:pPr>
    </w:p>
    <w:p w:rsidR="002E05A0" w:rsidRPr="008B1B39" w:rsidRDefault="002E05A0" w:rsidP="002E05A0">
      <w:pPr>
        <w:jc w:val="both"/>
        <w:rPr>
          <w:rFonts w:ascii="Calibri" w:hAnsi="Calibri"/>
        </w:rPr>
      </w:pPr>
      <w:r w:rsidRPr="00790067">
        <w:rPr>
          <w:rFonts w:ascii="Calibri" w:hAnsi="Calibri"/>
        </w:rPr>
        <w:t>All school policies form a corporate, public and accountable statement of intent.  As a primary school it is very important to create an agreed whole school approach of which staff, children, parents, carers, governors and other agencies have a clear understanding. This policy is the formal statement of intent for English. It reflects the essential part that English plays in the education of our pupils. It is important that a positive attitude towards English is encouraged amongst all our pupils in order to foster self-confidence and a sense of achievement.  The policy also facilitates how we, as a school, meet the legal requirements of current National Curriculum requirements.</w:t>
      </w:r>
      <w:r w:rsidRPr="008B1B39">
        <w:rPr>
          <w:rFonts w:ascii="Calibri" w:hAnsi="Calibri"/>
        </w:rPr>
        <w:t xml:space="preserve"> </w:t>
      </w:r>
    </w:p>
    <w:p w:rsidR="002E05A0" w:rsidRPr="00F56EF1" w:rsidRDefault="002E05A0" w:rsidP="002E05A0">
      <w:pPr>
        <w:rPr>
          <w:rFonts w:ascii="Calibri" w:hAnsi="Calibri" w:cs="Calibri"/>
        </w:rPr>
      </w:pPr>
    </w:p>
    <w:p w:rsidR="002E05A0" w:rsidRDefault="002E05A0" w:rsidP="002E05A0">
      <w:pPr>
        <w:rPr>
          <w:rFonts w:ascii="Calibri" w:hAnsi="Calibri"/>
          <w:b/>
          <w:sz w:val="28"/>
          <w:szCs w:val="28"/>
          <w:u w:val="single"/>
        </w:rPr>
      </w:pPr>
      <w:r w:rsidRPr="00790067">
        <w:rPr>
          <w:rFonts w:ascii="Calibri" w:hAnsi="Calibri"/>
          <w:b/>
          <w:sz w:val="28"/>
          <w:szCs w:val="28"/>
          <w:u w:val="single"/>
        </w:rPr>
        <w:t>Introduction</w:t>
      </w:r>
    </w:p>
    <w:p w:rsidR="00790067" w:rsidRDefault="00790067" w:rsidP="002E05A0">
      <w:pPr>
        <w:rPr>
          <w:rFonts w:ascii="Calibri" w:hAnsi="Calibri"/>
          <w:b/>
          <w:sz w:val="28"/>
          <w:szCs w:val="28"/>
          <w:u w:val="single"/>
        </w:rPr>
      </w:pPr>
    </w:p>
    <w:p w:rsidR="00790067" w:rsidRPr="00790067" w:rsidRDefault="00790067" w:rsidP="00790067">
      <w:pPr>
        <w:pStyle w:val="NoSpacing"/>
        <w:jc w:val="both"/>
        <w:rPr>
          <w:sz w:val="24"/>
        </w:rPr>
      </w:pPr>
      <w:r w:rsidRPr="00790067">
        <w:rPr>
          <w:sz w:val="24"/>
        </w:rPr>
        <w:t xml:space="preserve">At Fazakerley Primary School, our aim is to provide our </w:t>
      </w:r>
      <w:r w:rsidR="0071092B">
        <w:rPr>
          <w:sz w:val="24"/>
        </w:rPr>
        <w:t>pupils</w:t>
      </w:r>
      <w:r w:rsidRPr="00790067">
        <w:rPr>
          <w:sz w:val="24"/>
        </w:rPr>
        <w:t xml:space="preserve"> with a computing curriculum which ensures they are digitally literate, can become active participants in the digital world and are well-prepared for the challenges of the future workplace. The core of our curriculum is computer science, in which our pupils are taught the fundamentals of computation and programming. We encourage our pupils to utilise this computational thinking and their own creativity in a range of computing contexts whilst developing deep cross-curricular links (particularly in mathematics, science and design technology).</w:t>
      </w:r>
    </w:p>
    <w:p w:rsidR="00790067" w:rsidRPr="00790067" w:rsidRDefault="00790067" w:rsidP="00790067">
      <w:pPr>
        <w:pStyle w:val="NoSpacing"/>
        <w:jc w:val="both"/>
        <w:rPr>
          <w:sz w:val="24"/>
        </w:rPr>
      </w:pPr>
      <w:r w:rsidRPr="00790067">
        <w:rPr>
          <w:sz w:val="24"/>
        </w:rPr>
        <w:t>We provide full coverage of every aspect of the 2014 National Computing Curriculum in our programme of study. Through this, we aim to ensure that our children have a clear embedding of the computing knowledge required and opportunity to practice and develop key skills to nurture a real understanding of the subject.</w:t>
      </w:r>
    </w:p>
    <w:p w:rsidR="00790067" w:rsidRPr="00790067" w:rsidRDefault="00790067" w:rsidP="00790067">
      <w:pPr>
        <w:pStyle w:val="NoSpacing"/>
        <w:jc w:val="both"/>
        <w:rPr>
          <w:sz w:val="10"/>
        </w:rPr>
      </w:pPr>
    </w:p>
    <w:p w:rsidR="00790067" w:rsidRDefault="00790067" w:rsidP="002E05A0">
      <w:pPr>
        <w:rPr>
          <w:rFonts w:ascii="Calibri" w:hAnsi="Calibri"/>
          <w:b/>
          <w:sz w:val="28"/>
          <w:szCs w:val="28"/>
          <w:u w:val="single"/>
        </w:rPr>
      </w:pPr>
    </w:p>
    <w:p w:rsidR="002E05A0" w:rsidRDefault="002E05A0" w:rsidP="002E05A0">
      <w:pPr>
        <w:pStyle w:val="ListParagraph"/>
        <w:ind w:left="0"/>
        <w:rPr>
          <w:rFonts w:ascii="Calibri" w:hAnsi="Calibri"/>
          <w:b/>
          <w:sz w:val="28"/>
          <w:szCs w:val="28"/>
          <w:highlight w:val="yellow"/>
        </w:rPr>
      </w:pPr>
    </w:p>
    <w:p w:rsidR="002E05A0" w:rsidRPr="00790067" w:rsidRDefault="002E05A0" w:rsidP="002E05A0">
      <w:pPr>
        <w:pStyle w:val="bulletundertext"/>
        <w:numPr>
          <w:ilvl w:val="0"/>
          <w:numId w:val="0"/>
        </w:numPr>
        <w:spacing w:after="120" w:line="240" w:lineRule="auto"/>
        <w:rPr>
          <w:rFonts w:ascii="Calibri" w:hAnsi="Calibri" w:cs="Calibri"/>
          <w:b/>
          <w:sz w:val="28"/>
          <w:szCs w:val="28"/>
          <w:u w:val="single"/>
        </w:rPr>
      </w:pPr>
      <w:r w:rsidRPr="00790067">
        <w:rPr>
          <w:rFonts w:ascii="Calibri" w:hAnsi="Calibri" w:cs="Calibri"/>
          <w:b/>
          <w:sz w:val="28"/>
          <w:szCs w:val="28"/>
          <w:u w:val="single"/>
        </w:rPr>
        <w:lastRenderedPageBreak/>
        <w:t>Aims:</w:t>
      </w:r>
    </w:p>
    <w:p w:rsidR="00790067" w:rsidRDefault="00790067" w:rsidP="00790067">
      <w:pPr>
        <w:pStyle w:val="NoSpacing"/>
        <w:jc w:val="both"/>
        <w:rPr>
          <w:b/>
          <w:sz w:val="24"/>
        </w:rPr>
      </w:pPr>
      <w:r w:rsidRPr="00790067">
        <w:rPr>
          <w:b/>
          <w:sz w:val="24"/>
        </w:rPr>
        <w:t>Our four main computing aims are:</w:t>
      </w:r>
    </w:p>
    <w:p w:rsidR="00790067" w:rsidRPr="00790067" w:rsidRDefault="00790067" w:rsidP="00790067">
      <w:pPr>
        <w:pStyle w:val="NoSpacing"/>
        <w:jc w:val="both"/>
        <w:rPr>
          <w:b/>
          <w:sz w:val="24"/>
        </w:rPr>
      </w:pPr>
    </w:p>
    <w:p w:rsidR="00790067" w:rsidRPr="00790067" w:rsidRDefault="00790067" w:rsidP="00CB52CB">
      <w:pPr>
        <w:pStyle w:val="NoSpacing"/>
        <w:numPr>
          <w:ilvl w:val="0"/>
          <w:numId w:val="31"/>
        </w:numPr>
        <w:jc w:val="both"/>
        <w:rPr>
          <w:sz w:val="24"/>
        </w:rPr>
      </w:pPr>
      <w:r w:rsidRPr="00790067">
        <w:rPr>
          <w:sz w:val="24"/>
        </w:rPr>
        <w:t xml:space="preserve">That all pupils can understand and apply the fundamental principles and concepts of computer science, including abstractions, logic, algorithms and data representation. </w:t>
      </w:r>
      <w:r w:rsidRPr="00790067">
        <w:rPr>
          <w:b/>
          <w:sz w:val="24"/>
        </w:rPr>
        <w:t>(Computer Science)</w:t>
      </w:r>
    </w:p>
    <w:p w:rsidR="00790067" w:rsidRPr="00790067" w:rsidRDefault="00790067" w:rsidP="00CB52CB">
      <w:pPr>
        <w:pStyle w:val="NoSpacing"/>
        <w:numPr>
          <w:ilvl w:val="0"/>
          <w:numId w:val="31"/>
        </w:numPr>
        <w:jc w:val="both"/>
        <w:rPr>
          <w:sz w:val="24"/>
        </w:rPr>
      </w:pPr>
      <w:r w:rsidRPr="00790067">
        <w:rPr>
          <w:sz w:val="24"/>
        </w:rPr>
        <w:t xml:space="preserve">All pupils can analyse problems in computational terms, and have repeated practical experience of writing computer programs in order to solve such problems. </w:t>
      </w:r>
      <w:r w:rsidRPr="00790067">
        <w:rPr>
          <w:b/>
          <w:sz w:val="24"/>
        </w:rPr>
        <w:t>(Computer Science)</w:t>
      </w:r>
    </w:p>
    <w:p w:rsidR="00790067" w:rsidRPr="00790067" w:rsidRDefault="00790067" w:rsidP="00CB52CB">
      <w:pPr>
        <w:pStyle w:val="NoSpacing"/>
        <w:numPr>
          <w:ilvl w:val="0"/>
          <w:numId w:val="31"/>
        </w:numPr>
        <w:jc w:val="both"/>
        <w:rPr>
          <w:b/>
          <w:sz w:val="24"/>
        </w:rPr>
      </w:pPr>
      <w:r w:rsidRPr="00790067">
        <w:rPr>
          <w:sz w:val="24"/>
        </w:rPr>
        <w:t xml:space="preserve">All pupils can evaluate and apply information technology, including new or unfamiliar technologies, analytically to solve problems. </w:t>
      </w:r>
      <w:r w:rsidRPr="00790067">
        <w:rPr>
          <w:b/>
          <w:sz w:val="24"/>
        </w:rPr>
        <w:t>(Information Technology)</w:t>
      </w:r>
    </w:p>
    <w:p w:rsidR="00790067" w:rsidRPr="00790067" w:rsidRDefault="00790067" w:rsidP="00CB52CB">
      <w:pPr>
        <w:pStyle w:val="NoSpacing"/>
        <w:numPr>
          <w:ilvl w:val="0"/>
          <w:numId w:val="31"/>
        </w:numPr>
        <w:jc w:val="both"/>
        <w:rPr>
          <w:sz w:val="24"/>
        </w:rPr>
      </w:pPr>
      <w:r w:rsidRPr="00790067">
        <w:rPr>
          <w:sz w:val="24"/>
        </w:rPr>
        <w:t xml:space="preserve">All pupils are responsible, competent, confident and creative users of information and communication technology. </w:t>
      </w:r>
      <w:r w:rsidRPr="00790067">
        <w:rPr>
          <w:b/>
          <w:sz w:val="24"/>
        </w:rPr>
        <w:t>(Digital Literacy)</w:t>
      </w:r>
    </w:p>
    <w:p w:rsidR="002E05A0" w:rsidRPr="00012EFE" w:rsidRDefault="002E05A0" w:rsidP="002E05A0">
      <w:pPr>
        <w:ind w:left="360"/>
        <w:rPr>
          <w:rFonts w:ascii="Calibri" w:hAnsi="Calibri" w:cs="Calibri"/>
          <w:i/>
        </w:rPr>
      </w:pPr>
    </w:p>
    <w:p w:rsidR="002E05A0" w:rsidRPr="00CB52CB" w:rsidRDefault="002E05A0" w:rsidP="002E05A0">
      <w:pPr>
        <w:jc w:val="both"/>
        <w:rPr>
          <w:rFonts w:ascii="Calibri" w:hAnsi="Calibri"/>
          <w:b/>
          <w:sz w:val="28"/>
          <w:szCs w:val="28"/>
          <w:u w:val="single"/>
        </w:rPr>
      </w:pPr>
      <w:r w:rsidRPr="00CB52CB">
        <w:rPr>
          <w:rFonts w:ascii="Calibri" w:hAnsi="Calibri"/>
          <w:b/>
          <w:sz w:val="28"/>
          <w:szCs w:val="28"/>
          <w:u w:val="single"/>
        </w:rPr>
        <w:t>Subject Delivery</w:t>
      </w:r>
    </w:p>
    <w:p w:rsidR="00CB52CB" w:rsidRDefault="00CB52CB" w:rsidP="00CB52CB">
      <w:pPr>
        <w:jc w:val="both"/>
        <w:rPr>
          <w:rFonts w:ascii="Calibri" w:hAnsi="Calibri"/>
        </w:rPr>
      </w:pPr>
    </w:p>
    <w:p w:rsidR="00CB52CB" w:rsidRDefault="00CB52CB" w:rsidP="00CB52CB">
      <w:pPr>
        <w:jc w:val="both"/>
        <w:rPr>
          <w:rFonts w:ascii="Calibri" w:hAnsi="Calibri"/>
        </w:rPr>
      </w:pPr>
      <w:r w:rsidRPr="00D82E67">
        <w:rPr>
          <w:rFonts w:ascii="Calibri" w:hAnsi="Calibri"/>
        </w:rPr>
        <w:t xml:space="preserve">At Fazakerley Primary School, our pupils are provided with a variety of opportunities to develop and extend their </w:t>
      </w:r>
      <w:r>
        <w:rPr>
          <w:rFonts w:ascii="Calibri" w:hAnsi="Calibri"/>
        </w:rPr>
        <w:t>Computing</w:t>
      </w:r>
      <w:r w:rsidRPr="00D82E67">
        <w:rPr>
          <w:rFonts w:ascii="Calibri" w:hAnsi="Calibri"/>
        </w:rPr>
        <w:t xml:space="preserve"> skills in and across each phase of education. We use a variety of teaching and learning styles in our </w:t>
      </w:r>
      <w:r>
        <w:rPr>
          <w:rFonts w:ascii="Calibri" w:hAnsi="Calibri"/>
        </w:rPr>
        <w:t>Computing</w:t>
      </w:r>
      <w:r w:rsidRPr="00D82E67">
        <w:rPr>
          <w:rFonts w:ascii="Calibri" w:hAnsi="Calibri"/>
        </w:rPr>
        <w:t xml:space="preserve"> lessons in order to meet the individual needs of all our </w:t>
      </w:r>
      <w:r w:rsidR="0071092B">
        <w:rPr>
          <w:rFonts w:ascii="Calibri" w:hAnsi="Calibri"/>
        </w:rPr>
        <w:t>pupils</w:t>
      </w:r>
      <w:r w:rsidRPr="00D82E67">
        <w:rPr>
          <w:rFonts w:ascii="Calibri" w:hAnsi="Calibri"/>
        </w:rPr>
        <w:t>. Indeed, in all classes</w:t>
      </w:r>
      <w:r w:rsidR="0071092B">
        <w:rPr>
          <w:rFonts w:ascii="Calibri" w:hAnsi="Calibri"/>
        </w:rPr>
        <w:t>,</w:t>
      </w:r>
      <w:r w:rsidRPr="00D82E67">
        <w:rPr>
          <w:rFonts w:ascii="Calibri" w:hAnsi="Calibri"/>
        </w:rPr>
        <w:t xml:space="preserve"> pupils have a wide range of abilities, and we seek to provide suitable</w:t>
      </w:r>
      <w:r w:rsidR="0071092B">
        <w:rPr>
          <w:rFonts w:ascii="Calibri" w:hAnsi="Calibri"/>
        </w:rPr>
        <w:t xml:space="preserve"> learning opportunities for all</w:t>
      </w:r>
      <w:r w:rsidRPr="00D82E67">
        <w:rPr>
          <w:rFonts w:ascii="Calibri" w:hAnsi="Calibri"/>
        </w:rPr>
        <w:t xml:space="preserve"> by matching the challenge of the task to the ability of the </w:t>
      </w:r>
      <w:r w:rsidR="0071092B">
        <w:rPr>
          <w:rFonts w:ascii="Calibri" w:hAnsi="Calibri"/>
        </w:rPr>
        <w:t>pupil</w:t>
      </w:r>
      <w:r>
        <w:rPr>
          <w:rFonts w:ascii="Calibri" w:hAnsi="Calibri"/>
        </w:rPr>
        <w:t xml:space="preserve">. </w:t>
      </w:r>
      <w:r w:rsidRPr="00D82E67">
        <w:rPr>
          <w:rFonts w:ascii="Calibri" w:hAnsi="Calibri"/>
        </w:rPr>
        <w:t xml:space="preserve">This is not to say that we put a ‘ceiling’ on our </w:t>
      </w:r>
      <w:r w:rsidR="0071092B">
        <w:rPr>
          <w:rFonts w:ascii="Calibri" w:hAnsi="Calibri"/>
        </w:rPr>
        <w:t>pupils’</w:t>
      </w:r>
      <w:r w:rsidRPr="00D82E67">
        <w:rPr>
          <w:rFonts w:ascii="Calibri" w:hAnsi="Calibri"/>
        </w:rPr>
        <w:t xml:space="preserve"> learning. We strongly believe in maintaining high expectations of </w:t>
      </w:r>
      <w:r w:rsidRPr="00D82E67">
        <w:rPr>
          <w:rFonts w:ascii="Calibri" w:hAnsi="Calibri"/>
          <w:b/>
          <w:bCs/>
        </w:rPr>
        <w:t>all</w:t>
      </w:r>
      <w:r w:rsidRPr="00D82E67">
        <w:rPr>
          <w:rFonts w:ascii="Calibri" w:hAnsi="Calibri"/>
        </w:rPr>
        <w:t xml:space="preserve"> our pupils and that with the right support they can </w:t>
      </w:r>
      <w:r w:rsidRPr="00D82E67">
        <w:rPr>
          <w:rFonts w:ascii="Calibri" w:hAnsi="Calibri"/>
          <w:b/>
          <w:bCs/>
        </w:rPr>
        <w:t>all</w:t>
      </w:r>
      <w:r w:rsidRPr="00D82E67">
        <w:rPr>
          <w:rFonts w:ascii="Calibri" w:hAnsi="Calibri"/>
        </w:rPr>
        <w:t xml:space="preserve"> achieve their full potential. We endeavour at all times to set work that has high expectations for all, is challenging, motivating and encourages </w:t>
      </w:r>
      <w:r w:rsidR="0071092B">
        <w:rPr>
          <w:rFonts w:ascii="Calibri" w:hAnsi="Calibri"/>
        </w:rPr>
        <w:t>pupils</w:t>
      </w:r>
      <w:r w:rsidRPr="00D82E67">
        <w:rPr>
          <w:rFonts w:ascii="Calibri" w:hAnsi="Calibri"/>
        </w:rPr>
        <w:t xml:space="preserve"> to talk about what they have been doing.</w:t>
      </w:r>
    </w:p>
    <w:p w:rsidR="00CB52CB" w:rsidRDefault="00CB52CB" w:rsidP="00CB52CB">
      <w:pPr>
        <w:jc w:val="both"/>
        <w:rPr>
          <w:rFonts w:ascii="Calibri" w:hAnsi="Calibri"/>
        </w:rPr>
      </w:pPr>
    </w:p>
    <w:p w:rsidR="00CB52CB" w:rsidRPr="00D82E67" w:rsidRDefault="00CB52CB" w:rsidP="00CB52CB">
      <w:pPr>
        <w:jc w:val="both"/>
        <w:rPr>
          <w:rFonts w:ascii="Calibri" w:hAnsi="Calibri"/>
        </w:rPr>
      </w:pPr>
      <w:r w:rsidRPr="00D82E67">
        <w:rPr>
          <w:rFonts w:ascii="Calibri" w:hAnsi="Calibri"/>
        </w:rPr>
        <w:t>Teaching in all our classrooms provides opportunities for:</w:t>
      </w:r>
    </w:p>
    <w:p w:rsidR="00CB52CB" w:rsidRPr="00D82E67" w:rsidRDefault="00CB52CB" w:rsidP="00CB52CB">
      <w:pPr>
        <w:numPr>
          <w:ilvl w:val="0"/>
          <w:numId w:val="3"/>
        </w:numPr>
        <w:tabs>
          <w:tab w:val="clear" w:pos="587"/>
          <w:tab w:val="num" w:pos="426"/>
        </w:tabs>
        <w:ind w:left="0" w:firstLine="0"/>
        <w:jc w:val="both"/>
        <w:rPr>
          <w:rFonts w:ascii="Calibri" w:hAnsi="Calibri"/>
        </w:rPr>
      </w:pPr>
      <w:r w:rsidRPr="00D82E67">
        <w:rPr>
          <w:rFonts w:ascii="Calibri" w:hAnsi="Calibri"/>
        </w:rPr>
        <w:t>group work</w:t>
      </w:r>
    </w:p>
    <w:p w:rsidR="00CB52CB" w:rsidRPr="00D82E67" w:rsidRDefault="00CB52CB" w:rsidP="00CB52CB">
      <w:pPr>
        <w:numPr>
          <w:ilvl w:val="0"/>
          <w:numId w:val="3"/>
        </w:numPr>
        <w:tabs>
          <w:tab w:val="clear" w:pos="587"/>
          <w:tab w:val="num" w:pos="426"/>
        </w:tabs>
        <w:ind w:left="0" w:firstLine="0"/>
        <w:jc w:val="both"/>
        <w:rPr>
          <w:rFonts w:ascii="Calibri" w:hAnsi="Calibri"/>
        </w:rPr>
      </w:pPr>
      <w:r w:rsidRPr="00D82E67">
        <w:rPr>
          <w:rFonts w:ascii="Calibri" w:hAnsi="Calibri"/>
        </w:rPr>
        <w:t xml:space="preserve">guided work </w:t>
      </w:r>
    </w:p>
    <w:p w:rsidR="00CB52CB" w:rsidRPr="00D82E67" w:rsidRDefault="00CB52CB" w:rsidP="00CB52CB">
      <w:pPr>
        <w:numPr>
          <w:ilvl w:val="0"/>
          <w:numId w:val="3"/>
        </w:numPr>
        <w:tabs>
          <w:tab w:val="clear" w:pos="587"/>
          <w:tab w:val="num" w:pos="426"/>
        </w:tabs>
        <w:ind w:left="0" w:firstLine="0"/>
        <w:jc w:val="both"/>
        <w:rPr>
          <w:rFonts w:ascii="Calibri" w:hAnsi="Calibri"/>
        </w:rPr>
      </w:pPr>
      <w:r w:rsidRPr="00D82E67">
        <w:rPr>
          <w:rFonts w:ascii="Calibri" w:hAnsi="Calibri"/>
        </w:rPr>
        <w:t>paired work</w:t>
      </w:r>
    </w:p>
    <w:p w:rsidR="00CB52CB" w:rsidRPr="00D82E67" w:rsidRDefault="00CB52CB" w:rsidP="00CB52CB">
      <w:pPr>
        <w:numPr>
          <w:ilvl w:val="0"/>
          <w:numId w:val="3"/>
        </w:numPr>
        <w:tabs>
          <w:tab w:val="clear" w:pos="587"/>
          <w:tab w:val="num" w:pos="360"/>
        </w:tabs>
        <w:ind w:left="57"/>
        <w:jc w:val="both"/>
        <w:rPr>
          <w:rFonts w:ascii="Calibri" w:hAnsi="Calibri"/>
        </w:rPr>
      </w:pPr>
      <w:r w:rsidRPr="00D82E67">
        <w:rPr>
          <w:rFonts w:ascii="Calibri" w:hAnsi="Calibri"/>
        </w:rPr>
        <w:t>whole class teaching</w:t>
      </w:r>
    </w:p>
    <w:p w:rsidR="00CB52CB" w:rsidRDefault="00CB52CB" w:rsidP="00CB52CB">
      <w:pPr>
        <w:numPr>
          <w:ilvl w:val="0"/>
          <w:numId w:val="3"/>
        </w:numPr>
        <w:tabs>
          <w:tab w:val="clear" w:pos="587"/>
          <w:tab w:val="num" w:pos="360"/>
        </w:tabs>
        <w:ind w:left="57"/>
        <w:jc w:val="both"/>
        <w:rPr>
          <w:rFonts w:ascii="Calibri" w:hAnsi="Calibri"/>
        </w:rPr>
      </w:pPr>
      <w:r w:rsidRPr="00D82E67">
        <w:rPr>
          <w:rFonts w:ascii="Calibri" w:hAnsi="Calibri"/>
        </w:rPr>
        <w:t>individual work</w:t>
      </w:r>
    </w:p>
    <w:p w:rsidR="0003237E" w:rsidRDefault="0003237E" w:rsidP="0003237E">
      <w:pPr>
        <w:jc w:val="both"/>
        <w:rPr>
          <w:rFonts w:ascii="Calibri" w:hAnsi="Calibri"/>
        </w:rPr>
      </w:pPr>
    </w:p>
    <w:p w:rsidR="002645A9" w:rsidRPr="0003237E" w:rsidRDefault="0003237E" w:rsidP="002645A9">
      <w:pPr>
        <w:pStyle w:val="NoSpacing"/>
        <w:rPr>
          <w:b/>
          <w:sz w:val="24"/>
        </w:rPr>
      </w:pPr>
      <w:r w:rsidRPr="0003237E">
        <w:rPr>
          <w:sz w:val="24"/>
        </w:rPr>
        <w:t>At Fazakerley Primary School, we</w:t>
      </w:r>
      <w:r w:rsidR="002645A9">
        <w:rPr>
          <w:sz w:val="24"/>
        </w:rPr>
        <w:t xml:space="preserve"> following the Knowsley Computing Scheme of Work. We</w:t>
      </w:r>
      <w:r w:rsidRPr="0003237E">
        <w:rPr>
          <w:sz w:val="24"/>
        </w:rPr>
        <w:t xml:space="preserve"> teach </w:t>
      </w:r>
      <w:r w:rsidRPr="0003237E">
        <w:rPr>
          <w:b/>
          <w:sz w:val="24"/>
        </w:rPr>
        <w:t>Computer Science</w:t>
      </w:r>
      <w:r w:rsidR="002645A9">
        <w:rPr>
          <w:b/>
          <w:sz w:val="24"/>
        </w:rPr>
        <w:t xml:space="preserve">, </w:t>
      </w:r>
      <w:r w:rsidR="002645A9" w:rsidRPr="0003237E">
        <w:rPr>
          <w:b/>
          <w:sz w:val="24"/>
        </w:rPr>
        <w:t>Information Technology</w:t>
      </w:r>
      <w:r w:rsidR="002645A9" w:rsidRPr="0003237E">
        <w:rPr>
          <w:sz w:val="24"/>
        </w:rPr>
        <w:t xml:space="preserve"> and </w:t>
      </w:r>
      <w:r w:rsidR="002645A9" w:rsidRPr="0003237E">
        <w:rPr>
          <w:b/>
          <w:sz w:val="24"/>
        </w:rPr>
        <w:t>Digital Literacy</w:t>
      </w:r>
      <w:r w:rsidRPr="0003237E">
        <w:rPr>
          <w:sz w:val="24"/>
        </w:rPr>
        <w:t xml:space="preserve"> </w:t>
      </w:r>
      <w:r w:rsidR="002645A9">
        <w:rPr>
          <w:sz w:val="24"/>
        </w:rPr>
        <w:t>in three units per year group from Year 1 to Year 6</w:t>
      </w:r>
      <w:r w:rsidRPr="0003237E">
        <w:rPr>
          <w:sz w:val="24"/>
        </w:rPr>
        <w:t xml:space="preserve">. This allows all pupils to develop their </w:t>
      </w:r>
      <w:r w:rsidR="002645A9">
        <w:rPr>
          <w:sz w:val="24"/>
        </w:rPr>
        <w:t xml:space="preserve">computing and </w:t>
      </w:r>
      <w:r w:rsidRPr="0003237E">
        <w:rPr>
          <w:sz w:val="24"/>
        </w:rPr>
        <w:t xml:space="preserve">programming skills whilst following an age appropriate course. Vocabulary, fundamental principles and subject specific concepts, which are required to underpin these skills, are taught discreetly at the beginning of each unit. </w:t>
      </w:r>
    </w:p>
    <w:p w:rsidR="002645A9" w:rsidRDefault="002645A9" w:rsidP="002E05A0">
      <w:pPr>
        <w:jc w:val="both"/>
        <w:rPr>
          <w:rFonts w:ascii="Calibri" w:hAnsi="Calibri"/>
          <w:b/>
          <w:sz w:val="28"/>
          <w:szCs w:val="28"/>
          <w:u w:val="single"/>
        </w:rPr>
      </w:pPr>
    </w:p>
    <w:p w:rsidR="002645A9" w:rsidRDefault="002645A9" w:rsidP="002E05A0">
      <w:pPr>
        <w:jc w:val="both"/>
        <w:rPr>
          <w:rFonts w:ascii="Calibri" w:hAnsi="Calibri"/>
          <w:b/>
          <w:sz w:val="28"/>
          <w:szCs w:val="28"/>
          <w:u w:val="single"/>
        </w:rPr>
      </w:pPr>
    </w:p>
    <w:p w:rsidR="002645A9" w:rsidRDefault="002645A9" w:rsidP="002E05A0">
      <w:pPr>
        <w:jc w:val="both"/>
        <w:rPr>
          <w:rFonts w:ascii="Calibri" w:hAnsi="Calibri"/>
          <w:b/>
          <w:sz w:val="28"/>
          <w:szCs w:val="28"/>
          <w:u w:val="single"/>
        </w:rPr>
      </w:pPr>
    </w:p>
    <w:p w:rsidR="002E05A0" w:rsidRPr="00DB6739" w:rsidRDefault="002E05A0" w:rsidP="002E05A0">
      <w:pPr>
        <w:jc w:val="both"/>
        <w:rPr>
          <w:rFonts w:ascii="Calibri" w:hAnsi="Calibri"/>
          <w:b/>
          <w:sz w:val="28"/>
          <w:szCs w:val="28"/>
          <w:u w:val="single"/>
        </w:rPr>
      </w:pPr>
      <w:r w:rsidRPr="00DB6739">
        <w:rPr>
          <w:rFonts w:ascii="Calibri" w:hAnsi="Calibri"/>
          <w:b/>
          <w:sz w:val="28"/>
          <w:szCs w:val="28"/>
          <w:u w:val="single"/>
        </w:rPr>
        <w:lastRenderedPageBreak/>
        <w:t>Time Allocation</w:t>
      </w:r>
    </w:p>
    <w:p w:rsidR="0071092B" w:rsidRDefault="0071092B" w:rsidP="002E05A0">
      <w:pPr>
        <w:jc w:val="both"/>
        <w:rPr>
          <w:rFonts w:ascii="Calibri" w:hAnsi="Calibri"/>
          <w:b/>
          <w:sz w:val="28"/>
          <w:szCs w:val="28"/>
          <w:highlight w:val="yellow"/>
          <w:u w:val="single"/>
        </w:rPr>
      </w:pPr>
    </w:p>
    <w:p w:rsidR="0071092B" w:rsidRPr="0071092B" w:rsidRDefault="0071092B" w:rsidP="0071092B">
      <w:pPr>
        <w:rPr>
          <w:rFonts w:ascii="Calibri" w:hAnsi="Calibri" w:cs="Calibri"/>
        </w:rPr>
      </w:pPr>
      <w:r w:rsidRPr="0071092B">
        <w:rPr>
          <w:rFonts w:ascii="Calibri" w:hAnsi="Calibri"/>
        </w:rPr>
        <w:t xml:space="preserve">Within EYFS, </w:t>
      </w:r>
      <w:r w:rsidRPr="0071092B">
        <w:rPr>
          <w:rFonts w:ascii="Calibri" w:hAnsi="Calibri" w:cs="Calibri"/>
        </w:rPr>
        <w:t xml:space="preserve">Computing is planned into all aspects of a child’s day through continuous provision activities. </w:t>
      </w:r>
    </w:p>
    <w:p w:rsidR="0071092B" w:rsidRPr="0071092B" w:rsidRDefault="0071092B" w:rsidP="002E05A0">
      <w:pPr>
        <w:jc w:val="both"/>
        <w:rPr>
          <w:rFonts w:ascii="Calibri" w:hAnsi="Calibri"/>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587"/>
        <w:gridCol w:w="3587"/>
      </w:tblGrid>
      <w:tr w:rsidR="0071092B" w:rsidRPr="00B87AAD" w:rsidTr="00231066">
        <w:trPr>
          <w:trHeight w:val="302"/>
        </w:trPr>
        <w:tc>
          <w:tcPr>
            <w:tcW w:w="3660" w:type="dxa"/>
            <w:shd w:val="clear" w:color="auto" w:fill="auto"/>
          </w:tcPr>
          <w:p w:rsidR="0071092B" w:rsidRPr="00B87AAD" w:rsidRDefault="0071092B" w:rsidP="00231066">
            <w:pPr>
              <w:rPr>
                <w:rFonts w:ascii="Calibri" w:hAnsi="Calibri" w:cs="Calibri"/>
                <w:b/>
              </w:rPr>
            </w:pPr>
            <w:r w:rsidRPr="00B87AAD">
              <w:rPr>
                <w:rFonts w:ascii="Calibri" w:hAnsi="Calibri" w:cs="Calibri"/>
                <w:b/>
              </w:rPr>
              <w:t xml:space="preserve">EYFS </w:t>
            </w:r>
          </w:p>
        </w:tc>
        <w:tc>
          <w:tcPr>
            <w:tcW w:w="3661" w:type="dxa"/>
            <w:shd w:val="clear" w:color="auto" w:fill="auto"/>
          </w:tcPr>
          <w:p w:rsidR="0071092B" w:rsidRPr="00B87AAD" w:rsidRDefault="0071092B" w:rsidP="00231066">
            <w:pPr>
              <w:rPr>
                <w:rFonts w:ascii="Calibri" w:hAnsi="Calibri" w:cs="Calibri"/>
                <w:b/>
              </w:rPr>
            </w:pPr>
            <w:r w:rsidRPr="00B87AAD">
              <w:rPr>
                <w:rFonts w:ascii="Calibri" w:hAnsi="Calibri" w:cs="Calibri"/>
                <w:b/>
              </w:rPr>
              <w:t xml:space="preserve">KS1 </w:t>
            </w:r>
          </w:p>
        </w:tc>
        <w:tc>
          <w:tcPr>
            <w:tcW w:w="3661" w:type="dxa"/>
            <w:shd w:val="clear" w:color="auto" w:fill="auto"/>
          </w:tcPr>
          <w:p w:rsidR="0071092B" w:rsidRPr="00B87AAD" w:rsidRDefault="0071092B" w:rsidP="00231066">
            <w:pPr>
              <w:rPr>
                <w:rFonts w:ascii="Calibri" w:hAnsi="Calibri" w:cs="Calibri"/>
                <w:b/>
              </w:rPr>
            </w:pPr>
            <w:r w:rsidRPr="00B87AAD">
              <w:rPr>
                <w:rFonts w:ascii="Calibri" w:hAnsi="Calibri" w:cs="Calibri"/>
                <w:b/>
              </w:rPr>
              <w:t>KS2</w:t>
            </w:r>
          </w:p>
        </w:tc>
      </w:tr>
      <w:tr w:rsidR="0071092B" w:rsidRPr="00B87AAD" w:rsidTr="00231066">
        <w:trPr>
          <w:trHeight w:val="1557"/>
        </w:trPr>
        <w:tc>
          <w:tcPr>
            <w:tcW w:w="3660" w:type="dxa"/>
            <w:shd w:val="clear" w:color="auto" w:fill="auto"/>
          </w:tcPr>
          <w:p w:rsidR="0071092B" w:rsidRPr="0071092B" w:rsidRDefault="0071092B" w:rsidP="0071092B">
            <w:pPr>
              <w:rPr>
                <w:rFonts w:asciiTheme="minorHAnsi" w:hAnsiTheme="minorHAnsi" w:cstheme="minorHAnsi"/>
              </w:rPr>
            </w:pPr>
            <w:r w:rsidRPr="0071092B">
              <w:rPr>
                <w:rFonts w:asciiTheme="minorHAnsi" w:hAnsiTheme="minorHAnsi" w:cstheme="minorHAnsi"/>
              </w:rPr>
              <w:t>Ongoing use throughout the year of iPad</w:t>
            </w:r>
            <w:r>
              <w:rPr>
                <w:rFonts w:asciiTheme="minorHAnsi" w:hAnsiTheme="minorHAnsi" w:cstheme="minorHAnsi"/>
              </w:rPr>
              <w:t xml:space="preserve">s, recording pads, </w:t>
            </w:r>
            <w:proofErr w:type="spellStart"/>
            <w:r>
              <w:rPr>
                <w:rFonts w:asciiTheme="minorHAnsi" w:hAnsiTheme="minorHAnsi" w:cstheme="minorHAnsi"/>
              </w:rPr>
              <w:t>BeeB</w:t>
            </w:r>
            <w:r w:rsidRPr="0071092B">
              <w:rPr>
                <w:rFonts w:asciiTheme="minorHAnsi" w:hAnsiTheme="minorHAnsi" w:cstheme="minorHAnsi"/>
              </w:rPr>
              <w:t>ots</w:t>
            </w:r>
            <w:proofErr w:type="spellEnd"/>
            <w:r w:rsidRPr="0071092B">
              <w:rPr>
                <w:rFonts w:asciiTheme="minorHAnsi" w:hAnsiTheme="minorHAnsi" w:cstheme="minorHAnsi"/>
              </w:rPr>
              <w:t>, remote control toys, cd player, IWB.</w:t>
            </w:r>
          </w:p>
          <w:p w:rsidR="0071092B" w:rsidRPr="00B87AAD" w:rsidRDefault="0071092B" w:rsidP="00231066">
            <w:pPr>
              <w:pStyle w:val="NormalWeb"/>
              <w:spacing w:before="0" w:beforeAutospacing="0" w:after="0" w:afterAutospacing="0"/>
              <w:rPr>
                <w:rFonts w:ascii="Arial" w:hAnsi="Arial" w:cs="Arial"/>
              </w:rPr>
            </w:pPr>
          </w:p>
        </w:tc>
        <w:tc>
          <w:tcPr>
            <w:tcW w:w="3661" w:type="dxa"/>
            <w:shd w:val="clear" w:color="auto" w:fill="auto"/>
          </w:tcPr>
          <w:p w:rsidR="0071092B" w:rsidRDefault="0071092B" w:rsidP="00DB6739">
            <w:pPr>
              <w:pStyle w:val="NormalWeb"/>
              <w:spacing w:before="0" w:beforeAutospacing="0" w:after="0" w:afterAutospacing="0"/>
              <w:rPr>
                <w:rFonts w:ascii="Calibri" w:hAnsi="Calibri" w:cs="Calibri"/>
                <w:kern w:val="24"/>
              </w:rPr>
            </w:pPr>
            <w:r w:rsidRPr="00B87AAD">
              <w:rPr>
                <w:rFonts w:ascii="Calibri" w:hAnsi="Calibri" w:cs="Calibri"/>
                <w:b/>
                <w:bCs/>
                <w:kern w:val="24"/>
              </w:rPr>
              <w:t>Year 1 &amp; Year 2</w:t>
            </w:r>
            <w:r w:rsidR="002645A9">
              <w:rPr>
                <w:rFonts w:ascii="Calibri" w:hAnsi="Calibri" w:cs="Calibri"/>
                <w:kern w:val="24"/>
              </w:rPr>
              <w:t xml:space="preserve"> have a 6 </w:t>
            </w:r>
            <w:r w:rsidR="00DB6739">
              <w:rPr>
                <w:rFonts w:ascii="Calibri" w:hAnsi="Calibri" w:cs="Calibri"/>
                <w:kern w:val="24"/>
              </w:rPr>
              <w:t xml:space="preserve">hour </w:t>
            </w:r>
            <w:r w:rsidR="002645A9">
              <w:rPr>
                <w:rFonts w:ascii="Calibri" w:hAnsi="Calibri" w:cs="Calibri"/>
                <w:kern w:val="24"/>
              </w:rPr>
              <w:t>block set aside</w:t>
            </w:r>
            <w:r w:rsidR="00DB6739">
              <w:rPr>
                <w:rFonts w:ascii="Calibri" w:hAnsi="Calibri" w:cs="Calibri"/>
                <w:kern w:val="24"/>
              </w:rPr>
              <w:t xml:space="preserve"> termly</w:t>
            </w:r>
            <w:r w:rsidR="002645A9">
              <w:rPr>
                <w:rFonts w:ascii="Calibri" w:hAnsi="Calibri" w:cs="Calibri"/>
                <w:kern w:val="24"/>
              </w:rPr>
              <w:t xml:space="preserve"> for teaching Computing through the Knowsley Computing Scheme of Work</w:t>
            </w:r>
            <w:r w:rsidR="00DB6739">
              <w:rPr>
                <w:rFonts w:ascii="Calibri" w:hAnsi="Calibri" w:cs="Calibri"/>
                <w:kern w:val="24"/>
              </w:rPr>
              <w:t xml:space="preserve">. </w:t>
            </w:r>
          </w:p>
          <w:p w:rsidR="002645A9" w:rsidRDefault="002645A9" w:rsidP="00DB6739">
            <w:pPr>
              <w:pStyle w:val="NormalWeb"/>
              <w:spacing w:before="0" w:beforeAutospacing="0" w:after="0" w:afterAutospacing="0"/>
              <w:rPr>
                <w:rFonts w:ascii="Calibri" w:hAnsi="Calibri" w:cs="Calibri"/>
                <w:kern w:val="24"/>
              </w:rPr>
            </w:pPr>
          </w:p>
          <w:p w:rsidR="00DB6739" w:rsidRPr="00B87AAD" w:rsidRDefault="002645A9" w:rsidP="002645A9">
            <w:pPr>
              <w:pStyle w:val="NormalWeb"/>
              <w:spacing w:before="0" w:beforeAutospacing="0" w:after="0" w:afterAutospacing="0"/>
              <w:rPr>
                <w:rFonts w:ascii="Arial" w:hAnsi="Arial" w:cs="Arial"/>
              </w:rPr>
            </w:pPr>
            <w:r>
              <w:rPr>
                <w:rFonts w:ascii="Calibri" w:hAnsi="Calibri" w:cs="Calibri"/>
                <w:kern w:val="24"/>
              </w:rPr>
              <w:t>Six additional O</w:t>
            </w:r>
            <w:r w:rsidR="00DB6739">
              <w:rPr>
                <w:rFonts w:ascii="Calibri" w:hAnsi="Calibri" w:cs="Calibri"/>
                <w:kern w:val="24"/>
              </w:rPr>
              <w:t>nline Safety</w:t>
            </w:r>
            <w:r>
              <w:rPr>
                <w:rFonts w:ascii="Calibri" w:hAnsi="Calibri" w:cs="Calibri"/>
                <w:kern w:val="24"/>
              </w:rPr>
              <w:t xml:space="preserve"> lessons are taught each year (1 per half term)</w:t>
            </w:r>
          </w:p>
        </w:tc>
        <w:tc>
          <w:tcPr>
            <w:tcW w:w="3661" w:type="dxa"/>
            <w:shd w:val="clear" w:color="auto" w:fill="auto"/>
          </w:tcPr>
          <w:p w:rsidR="002645A9" w:rsidRDefault="0071092B" w:rsidP="002645A9">
            <w:pPr>
              <w:pStyle w:val="NormalWeb"/>
              <w:spacing w:before="0" w:beforeAutospacing="0" w:after="0" w:afterAutospacing="0"/>
              <w:rPr>
                <w:rFonts w:ascii="Calibri" w:hAnsi="Calibri" w:cs="Calibri"/>
                <w:kern w:val="24"/>
              </w:rPr>
            </w:pPr>
            <w:r w:rsidRPr="00B87AAD">
              <w:rPr>
                <w:rFonts w:ascii="Calibri" w:hAnsi="Calibri" w:cs="Calibri"/>
                <w:b/>
                <w:bCs/>
                <w:kern w:val="24"/>
              </w:rPr>
              <w:t xml:space="preserve">Years 3- 6 </w:t>
            </w:r>
            <w:r w:rsidR="002645A9">
              <w:rPr>
                <w:rFonts w:ascii="Calibri" w:hAnsi="Calibri" w:cs="Calibri"/>
                <w:kern w:val="24"/>
              </w:rPr>
              <w:t>have a 7</w:t>
            </w:r>
            <w:r w:rsidR="002645A9">
              <w:rPr>
                <w:rFonts w:ascii="Calibri" w:hAnsi="Calibri" w:cs="Calibri"/>
                <w:kern w:val="24"/>
              </w:rPr>
              <w:t xml:space="preserve"> hour block set aside termly for teaching Computing through the Knowsley Computing Scheme of Work. </w:t>
            </w:r>
          </w:p>
          <w:p w:rsidR="002645A9" w:rsidRDefault="002645A9" w:rsidP="002645A9">
            <w:pPr>
              <w:pStyle w:val="NormalWeb"/>
              <w:spacing w:before="0" w:beforeAutospacing="0" w:after="0" w:afterAutospacing="0"/>
              <w:rPr>
                <w:rFonts w:ascii="Calibri" w:hAnsi="Calibri" w:cs="Calibri"/>
                <w:kern w:val="24"/>
              </w:rPr>
            </w:pPr>
          </w:p>
          <w:p w:rsidR="0071092B" w:rsidRPr="00B87AAD" w:rsidRDefault="002645A9" w:rsidP="002645A9">
            <w:pPr>
              <w:pStyle w:val="NormalWeb"/>
              <w:spacing w:before="0" w:beforeAutospacing="0" w:after="0" w:afterAutospacing="0"/>
              <w:rPr>
                <w:rFonts w:ascii="Arial" w:hAnsi="Arial" w:cs="Arial"/>
              </w:rPr>
            </w:pPr>
            <w:r>
              <w:rPr>
                <w:rFonts w:ascii="Calibri" w:hAnsi="Calibri" w:cs="Calibri"/>
                <w:kern w:val="24"/>
              </w:rPr>
              <w:t>Six additional Online Safety lessons are taught each year (1 per half term)</w:t>
            </w:r>
          </w:p>
        </w:tc>
      </w:tr>
    </w:tbl>
    <w:p w:rsidR="0071092B" w:rsidRPr="002E05A0" w:rsidRDefault="0071092B" w:rsidP="002E05A0">
      <w:pPr>
        <w:jc w:val="both"/>
        <w:rPr>
          <w:rFonts w:ascii="Calibri" w:hAnsi="Calibri"/>
          <w:b/>
          <w:sz w:val="28"/>
          <w:szCs w:val="28"/>
          <w:highlight w:val="yellow"/>
          <w:u w:val="single"/>
        </w:rPr>
      </w:pPr>
    </w:p>
    <w:p w:rsidR="002E05A0" w:rsidRPr="002E05A0" w:rsidRDefault="002E05A0" w:rsidP="002E05A0">
      <w:pPr>
        <w:pStyle w:val="ListParagraph"/>
        <w:ind w:left="0"/>
        <w:rPr>
          <w:rFonts w:ascii="Calibri" w:hAnsi="Calibri"/>
          <w:b/>
          <w:color w:val="FF0000"/>
          <w:sz w:val="28"/>
          <w:szCs w:val="28"/>
          <w:highlight w:val="yellow"/>
          <w:u w:val="single"/>
        </w:rPr>
      </w:pPr>
    </w:p>
    <w:p w:rsidR="002E05A0" w:rsidRPr="008A52E7" w:rsidRDefault="002E05A0" w:rsidP="002E05A0">
      <w:pPr>
        <w:pStyle w:val="ListParagraph"/>
        <w:ind w:left="0"/>
        <w:rPr>
          <w:rFonts w:ascii="Calibri" w:hAnsi="Calibri"/>
          <w:b/>
          <w:sz w:val="28"/>
          <w:szCs w:val="28"/>
          <w:u w:val="single"/>
        </w:rPr>
      </w:pPr>
      <w:r w:rsidRPr="008A52E7">
        <w:rPr>
          <w:rFonts w:ascii="Calibri" w:hAnsi="Calibri"/>
          <w:b/>
          <w:sz w:val="28"/>
          <w:szCs w:val="28"/>
          <w:u w:val="single"/>
        </w:rPr>
        <w:t>Children’s Work</w:t>
      </w:r>
    </w:p>
    <w:p w:rsidR="003E39F6" w:rsidRDefault="003E39F6" w:rsidP="002E05A0">
      <w:pPr>
        <w:pStyle w:val="ListParagraph"/>
        <w:ind w:left="0"/>
        <w:rPr>
          <w:rFonts w:ascii="Calibri" w:hAnsi="Calibri"/>
          <w:szCs w:val="28"/>
        </w:rPr>
      </w:pPr>
    </w:p>
    <w:p w:rsidR="002D4391" w:rsidRPr="008A52E7" w:rsidRDefault="00790067" w:rsidP="002E05A0">
      <w:pPr>
        <w:pStyle w:val="ListParagraph"/>
        <w:ind w:left="0"/>
        <w:rPr>
          <w:rFonts w:ascii="Calibri" w:hAnsi="Calibri"/>
          <w:szCs w:val="28"/>
        </w:rPr>
      </w:pPr>
      <w:r w:rsidRPr="008A52E7">
        <w:rPr>
          <w:rFonts w:ascii="Calibri" w:hAnsi="Calibri"/>
          <w:szCs w:val="28"/>
        </w:rPr>
        <w:t>There are different places where pupils can record their work in Computing sessions/lessons:</w:t>
      </w:r>
    </w:p>
    <w:p w:rsidR="002D4391" w:rsidRDefault="002D4391" w:rsidP="00790067">
      <w:pPr>
        <w:pStyle w:val="ListParagraph"/>
        <w:numPr>
          <w:ilvl w:val="0"/>
          <w:numId w:val="27"/>
        </w:numPr>
        <w:rPr>
          <w:rFonts w:ascii="Calibri" w:hAnsi="Calibri"/>
        </w:rPr>
      </w:pPr>
      <w:r>
        <w:rPr>
          <w:rFonts w:ascii="Calibri" w:hAnsi="Calibri"/>
        </w:rPr>
        <w:t>Children will have a digital Learning Journal for each computing unit to record their learning. These journals will be uploaded onto the Seesaw app.</w:t>
      </w:r>
    </w:p>
    <w:p w:rsidR="00790067" w:rsidRDefault="00790067" w:rsidP="00790067">
      <w:pPr>
        <w:pStyle w:val="ListParagraph"/>
        <w:numPr>
          <w:ilvl w:val="0"/>
          <w:numId w:val="27"/>
        </w:numPr>
        <w:rPr>
          <w:rFonts w:ascii="Calibri" w:hAnsi="Calibri"/>
        </w:rPr>
      </w:pPr>
      <w:r w:rsidRPr="00444E9D">
        <w:rPr>
          <w:rFonts w:ascii="Calibri" w:hAnsi="Calibri"/>
        </w:rPr>
        <w:t>SEESAW App</w:t>
      </w:r>
      <w:r>
        <w:rPr>
          <w:rFonts w:ascii="Calibri" w:hAnsi="Calibri"/>
        </w:rPr>
        <w:t xml:space="preserve"> (each pupil</w:t>
      </w:r>
      <w:r w:rsidRPr="00444E9D">
        <w:rPr>
          <w:rFonts w:ascii="Calibri" w:hAnsi="Calibri"/>
        </w:rPr>
        <w:t xml:space="preserve"> has their own area</w:t>
      </w:r>
      <w:r>
        <w:rPr>
          <w:rFonts w:ascii="Calibri" w:hAnsi="Calibri"/>
        </w:rPr>
        <w:t xml:space="preserve"> for Computing</w:t>
      </w:r>
      <w:r w:rsidRPr="00444E9D">
        <w:rPr>
          <w:rFonts w:ascii="Calibri" w:hAnsi="Calibri"/>
        </w:rPr>
        <w:t xml:space="preserve"> work): pupils can complete work individually or within small group/whole class situations. There is also the option here to record audio and video of children’s explanations/work here.  </w:t>
      </w:r>
    </w:p>
    <w:p w:rsidR="008A52E7" w:rsidRPr="00444E9D" w:rsidRDefault="008A52E7" w:rsidP="00790067">
      <w:pPr>
        <w:pStyle w:val="ListParagraph"/>
        <w:numPr>
          <w:ilvl w:val="0"/>
          <w:numId w:val="27"/>
        </w:numPr>
        <w:rPr>
          <w:rFonts w:ascii="Calibri" w:hAnsi="Calibri"/>
        </w:rPr>
      </w:pPr>
      <w:r>
        <w:rPr>
          <w:rFonts w:ascii="Calibri" w:hAnsi="Calibri"/>
        </w:rPr>
        <w:t xml:space="preserve">Evidence of Computing Work (e.g. media, databases, spreadsheets, QR codes, </w:t>
      </w:r>
      <w:proofErr w:type="gramStart"/>
      <w:r>
        <w:rPr>
          <w:rFonts w:ascii="Calibri" w:hAnsi="Calibri"/>
        </w:rPr>
        <w:t>word</w:t>
      </w:r>
      <w:proofErr w:type="gramEnd"/>
      <w:r>
        <w:rPr>
          <w:rFonts w:ascii="Calibri" w:hAnsi="Calibri"/>
        </w:rPr>
        <w:t xml:space="preserve"> processed work) may be shown in cross curricular exercise books (e.g. Science, Humanities/Topic, D.T., English and Maths). Where possible, this will also be evidenced on SEESAW as above.</w:t>
      </w:r>
    </w:p>
    <w:p w:rsidR="002E05A0" w:rsidRPr="002E05A0" w:rsidRDefault="002E05A0" w:rsidP="002E05A0">
      <w:pPr>
        <w:pStyle w:val="ListParagraph"/>
        <w:ind w:left="0"/>
        <w:rPr>
          <w:rFonts w:ascii="Calibri" w:hAnsi="Calibri"/>
          <w:b/>
          <w:sz w:val="28"/>
          <w:szCs w:val="28"/>
          <w:highlight w:val="yellow"/>
        </w:rPr>
      </w:pPr>
    </w:p>
    <w:p w:rsidR="002E05A0" w:rsidRPr="00D11B68" w:rsidRDefault="002E05A0" w:rsidP="002E05A0">
      <w:pPr>
        <w:rPr>
          <w:rFonts w:ascii="Calibri" w:hAnsi="Calibri"/>
          <w:b/>
          <w:sz w:val="28"/>
          <w:szCs w:val="28"/>
          <w:u w:val="single"/>
        </w:rPr>
      </w:pPr>
      <w:r w:rsidRPr="008A52E7">
        <w:rPr>
          <w:rFonts w:ascii="Calibri" w:hAnsi="Calibri"/>
          <w:b/>
          <w:sz w:val="28"/>
          <w:szCs w:val="28"/>
          <w:u w:val="single"/>
        </w:rPr>
        <w:t>Resources</w:t>
      </w:r>
    </w:p>
    <w:p w:rsidR="003E39F6" w:rsidRDefault="003E39F6" w:rsidP="002E05A0">
      <w:pPr>
        <w:rPr>
          <w:rFonts w:ascii="Calibri" w:hAnsi="Calibri"/>
        </w:rPr>
      </w:pPr>
    </w:p>
    <w:p w:rsidR="002E05A0" w:rsidRPr="00D11B68" w:rsidRDefault="002E05A0" w:rsidP="002E05A0">
      <w:pPr>
        <w:rPr>
          <w:rFonts w:ascii="Calibri" w:hAnsi="Calibri"/>
        </w:rPr>
      </w:pPr>
      <w:r w:rsidRPr="00D11B68">
        <w:rPr>
          <w:rFonts w:ascii="Calibri" w:hAnsi="Calibri"/>
        </w:rPr>
        <w:t xml:space="preserve">It </w:t>
      </w:r>
      <w:r>
        <w:rPr>
          <w:rFonts w:ascii="Calibri" w:hAnsi="Calibri"/>
        </w:rPr>
        <w:t>is the</w:t>
      </w:r>
      <w:r w:rsidRPr="00D11B68">
        <w:rPr>
          <w:rFonts w:ascii="Calibri" w:hAnsi="Calibri"/>
        </w:rPr>
        <w:t xml:space="preserve"> responsibility of the </w:t>
      </w:r>
      <w:r w:rsidR="00790067">
        <w:rPr>
          <w:rFonts w:ascii="Calibri" w:hAnsi="Calibri"/>
        </w:rPr>
        <w:t>Computing</w:t>
      </w:r>
      <w:r w:rsidRPr="00D11B68">
        <w:rPr>
          <w:rFonts w:ascii="Calibri" w:hAnsi="Calibri"/>
        </w:rPr>
        <w:t xml:space="preserve"> Subject Leader to purchase, store and maintain new </w:t>
      </w:r>
      <w:r w:rsidR="00790067">
        <w:rPr>
          <w:rFonts w:ascii="Calibri" w:hAnsi="Calibri"/>
        </w:rPr>
        <w:t>Computing</w:t>
      </w:r>
      <w:r w:rsidRPr="00D11B68">
        <w:rPr>
          <w:rFonts w:ascii="Calibri" w:hAnsi="Calibri"/>
        </w:rPr>
        <w:t xml:space="preserve"> resources.</w:t>
      </w:r>
      <w:r w:rsidR="00CB52CB">
        <w:rPr>
          <w:rFonts w:ascii="Calibri" w:hAnsi="Calibri"/>
        </w:rPr>
        <w:t xml:space="preserve"> This is done in liaison with the Computing Hardware Coordinator for items such as tablets and laptops.</w:t>
      </w:r>
      <w:r w:rsidRPr="00D11B68">
        <w:rPr>
          <w:rFonts w:ascii="Calibri" w:hAnsi="Calibri"/>
        </w:rPr>
        <w:t xml:space="preserve"> All staff members will be involved in identifying the needs for new resources and will inform the </w:t>
      </w:r>
      <w:r w:rsidR="00790067">
        <w:rPr>
          <w:rFonts w:ascii="Calibri" w:hAnsi="Calibri"/>
        </w:rPr>
        <w:t>Computing</w:t>
      </w:r>
      <w:r w:rsidRPr="00D11B68">
        <w:rPr>
          <w:rFonts w:ascii="Calibri" w:hAnsi="Calibri"/>
        </w:rPr>
        <w:t xml:space="preserve"> Subject Leader of any areas in which resources could be improved.</w:t>
      </w:r>
    </w:p>
    <w:p w:rsidR="002E05A0" w:rsidRPr="000E3B68" w:rsidRDefault="002E05A0" w:rsidP="002E05A0">
      <w:pPr>
        <w:rPr>
          <w:rFonts w:ascii="Calibri" w:hAnsi="Calibri"/>
          <w:b/>
          <w:color w:val="FF0000"/>
          <w:sz w:val="28"/>
          <w:szCs w:val="28"/>
          <w:highlight w:val="yellow"/>
        </w:rPr>
      </w:pPr>
    </w:p>
    <w:p w:rsidR="00B25616" w:rsidRDefault="00B25616" w:rsidP="00BB7652">
      <w:pPr>
        <w:rPr>
          <w:rFonts w:ascii="Calibri" w:hAnsi="Calibri"/>
          <w:b/>
          <w:sz w:val="28"/>
          <w:szCs w:val="28"/>
          <w:u w:val="single"/>
        </w:rPr>
      </w:pPr>
    </w:p>
    <w:p w:rsidR="00B25616" w:rsidRDefault="00B25616" w:rsidP="00BB7652">
      <w:pPr>
        <w:rPr>
          <w:rFonts w:ascii="Calibri" w:hAnsi="Calibri"/>
          <w:b/>
          <w:sz w:val="28"/>
          <w:szCs w:val="28"/>
          <w:u w:val="single"/>
        </w:rPr>
      </w:pPr>
    </w:p>
    <w:p w:rsidR="00B25616" w:rsidRDefault="00B25616" w:rsidP="00BB7652">
      <w:pPr>
        <w:rPr>
          <w:rFonts w:ascii="Calibri" w:hAnsi="Calibri"/>
          <w:b/>
          <w:sz w:val="28"/>
          <w:szCs w:val="28"/>
          <w:u w:val="single"/>
        </w:rPr>
      </w:pPr>
    </w:p>
    <w:p w:rsidR="00BB7652" w:rsidRPr="00D11B68" w:rsidRDefault="00BB7652" w:rsidP="00BB7652">
      <w:pPr>
        <w:rPr>
          <w:rFonts w:ascii="Calibri" w:hAnsi="Calibri"/>
          <w:b/>
          <w:sz w:val="28"/>
          <w:szCs w:val="28"/>
          <w:u w:val="single"/>
        </w:rPr>
      </w:pPr>
      <w:r w:rsidRPr="008A52E7">
        <w:rPr>
          <w:rFonts w:ascii="Calibri" w:hAnsi="Calibri"/>
          <w:b/>
          <w:sz w:val="28"/>
          <w:szCs w:val="28"/>
          <w:u w:val="single"/>
        </w:rPr>
        <w:lastRenderedPageBreak/>
        <w:t>Environment – Displays, Working Walls and Help Desks</w:t>
      </w:r>
    </w:p>
    <w:p w:rsidR="003E39F6" w:rsidRDefault="003E39F6" w:rsidP="002E05A0">
      <w:pPr>
        <w:rPr>
          <w:rFonts w:ascii="Calibri" w:hAnsi="Calibri"/>
        </w:rPr>
      </w:pPr>
    </w:p>
    <w:p w:rsidR="002E05A0" w:rsidRDefault="002E05A0" w:rsidP="002E05A0">
      <w:pPr>
        <w:rPr>
          <w:rFonts w:ascii="Calibri" w:hAnsi="Calibri"/>
        </w:rPr>
      </w:pPr>
      <w:r w:rsidRPr="00D11B68">
        <w:rPr>
          <w:rFonts w:ascii="Calibri" w:hAnsi="Calibri"/>
        </w:rPr>
        <w:t>The learning environment is key to supportin</w:t>
      </w:r>
      <w:r w:rsidR="008A52E7">
        <w:rPr>
          <w:rFonts w:ascii="Calibri" w:hAnsi="Calibri"/>
        </w:rPr>
        <w:t>g our children’s learning and a</w:t>
      </w:r>
      <w:r w:rsidRPr="00D11B68">
        <w:rPr>
          <w:rFonts w:ascii="Calibri" w:hAnsi="Calibri"/>
        </w:rPr>
        <w:t xml:space="preserve"> </w:t>
      </w:r>
      <w:r w:rsidR="008A52E7">
        <w:rPr>
          <w:rFonts w:ascii="Calibri" w:hAnsi="Calibri"/>
        </w:rPr>
        <w:t>Computing</w:t>
      </w:r>
      <w:r w:rsidRPr="00D11B68">
        <w:rPr>
          <w:rFonts w:ascii="Calibri" w:hAnsi="Calibri"/>
        </w:rPr>
        <w:t xml:space="preserve"> working wall is a key part of this.</w:t>
      </w:r>
      <w:r w:rsidR="008A52E7">
        <w:rPr>
          <w:rFonts w:ascii="Calibri" w:hAnsi="Calibri"/>
        </w:rPr>
        <w:t xml:space="preserve"> In every classroom there is a Computing</w:t>
      </w:r>
      <w:r w:rsidRPr="00D11B68">
        <w:rPr>
          <w:rFonts w:ascii="Calibri" w:hAnsi="Calibri"/>
        </w:rPr>
        <w:t xml:space="preserve"> Working Wall which is a public display of the learning process of the current genre being taught.  A plan of what should be included on all </w:t>
      </w:r>
      <w:r w:rsidR="008A52E7">
        <w:rPr>
          <w:rFonts w:ascii="Calibri" w:hAnsi="Calibri"/>
        </w:rPr>
        <w:t xml:space="preserve">Computing </w:t>
      </w:r>
      <w:r w:rsidRPr="00D11B68">
        <w:rPr>
          <w:rFonts w:ascii="Calibri" w:hAnsi="Calibri"/>
        </w:rPr>
        <w:t>Working Walls is an appendix within the Classroom Display Policy.  Teachers use this display to support their teaching inputs and pupils are encouraged to utilise this display in each lesson as a supportive resource in the</w:t>
      </w:r>
      <w:r w:rsidR="008A52E7">
        <w:rPr>
          <w:rFonts w:ascii="Calibri" w:hAnsi="Calibri"/>
        </w:rPr>
        <w:t>ir work. All classrooms have key Computing vocabulary visible to the pupils.</w:t>
      </w:r>
    </w:p>
    <w:p w:rsidR="00BB7652" w:rsidRDefault="008A52E7" w:rsidP="00BB7652">
      <w:pPr>
        <w:rPr>
          <w:rFonts w:ascii="Calibri" w:hAnsi="Calibri"/>
        </w:rPr>
      </w:pPr>
      <w:r>
        <w:rPr>
          <w:rFonts w:ascii="Calibri" w:hAnsi="Calibri"/>
        </w:rPr>
        <w:t>Computing</w:t>
      </w:r>
      <w:r w:rsidR="00BB7652">
        <w:rPr>
          <w:rFonts w:ascii="Calibri" w:hAnsi="Calibri"/>
        </w:rPr>
        <w:t xml:space="preserve"> displays around communal areas of school can showcase all strands within </w:t>
      </w:r>
      <w:r>
        <w:rPr>
          <w:rFonts w:ascii="Calibri" w:hAnsi="Calibri"/>
        </w:rPr>
        <w:t>Computing</w:t>
      </w:r>
      <w:r w:rsidR="00BB7652">
        <w:rPr>
          <w:rFonts w:ascii="Calibri" w:hAnsi="Calibri"/>
        </w:rPr>
        <w:t xml:space="preserve"> (</w:t>
      </w:r>
      <w:r w:rsidRPr="00CB52CB">
        <w:rPr>
          <w:rFonts w:ascii="Calibri" w:hAnsi="Calibri"/>
          <w:b/>
        </w:rPr>
        <w:t>Computer Science, Information Technology</w:t>
      </w:r>
      <w:r>
        <w:rPr>
          <w:rFonts w:ascii="Calibri" w:hAnsi="Calibri"/>
        </w:rPr>
        <w:t xml:space="preserve"> and </w:t>
      </w:r>
      <w:r w:rsidRPr="00CB52CB">
        <w:rPr>
          <w:rFonts w:ascii="Calibri" w:hAnsi="Calibri"/>
          <w:b/>
        </w:rPr>
        <w:t>Digital Literacy</w:t>
      </w:r>
      <w:r w:rsidR="00BB7652">
        <w:rPr>
          <w:rFonts w:ascii="Calibri" w:hAnsi="Calibri"/>
        </w:rPr>
        <w:t>) as both</w:t>
      </w:r>
      <w:r>
        <w:rPr>
          <w:rFonts w:ascii="Calibri" w:hAnsi="Calibri"/>
        </w:rPr>
        <w:t xml:space="preserve"> informational posters (see Online Safety) or </w:t>
      </w:r>
      <w:r w:rsidR="003E39F6">
        <w:rPr>
          <w:rFonts w:ascii="Calibri" w:hAnsi="Calibri"/>
        </w:rPr>
        <w:t>highlighted examples of pupils’ work. QR codes may be used to provide an interactive element to displays.</w:t>
      </w:r>
    </w:p>
    <w:p w:rsidR="00BB7652" w:rsidRDefault="00BB7652" w:rsidP="00BB7652">
      <w:pPr>
        <w:rPr>
          <w:rFonts w:ascii="Calibri" w:hAnsi="Calibri"/>
        </w:rPr>
      </w:pPr>
      <w:r>
        <w:rPr>
          <w:rFonts w:ascii="Calibri" w:hAnsi="Calibri"/>
        </w:rPr>
        <w:t>(Please see Environment Policy for more details)</w:t>
      </w:r>
    </w:p>
    <w:p w:rsidR="00BB7652" w:rsidRPr="00D11B68" w:rsidRDefault="00BB7652" w:rsidP="002E05A0">
      <w:pPr>
        <w:rPr>
          <w:rFonts w:ascii="Calibri" w:hAnsi="Calibri"/>
        </w:rPr>
      </w:pPr>
    </w:p>
    <w:p w:rsidR="002E05A0" w:rsidRDefault="002E05A0" w:rsidP="002E05A0">
      <w:pPr>
        <w:jc w:val="both"/>
        <w:rPr>
          <w:rFonts w:ascii="Calibri" w:hAnsi="Calibri"/>
          <w:b/>
          <w:sz w:val="28"/>
          <w:szCs w:val="28"/>
          <w:u w:val="single"/>
        </w:rPr>
      </w:pPr>
      <w:r w:rsidRPr="00CB52CB">
        <w:rPr>
          <w:rFonts w:ascii="Calibri" w:hAnsi="Calibri"/>
          <w:b/>
          <w:sz w:val="28"/>
          <w:szCs w:val="28"/>
          <w:u w:val="single"/>
        </w:rPr>
        <w:t>Planning</w:t>
      </w:r>
    </w:p>
    <w:p w:rsidR="003E39F6" w:rsidRDefault="003E39F6" w:rsidP="002E05A0">
      <w:pPr>
        <w:jc w:val="both"/>
        <w:rPr>
          <w:rFonts w:ascii="Calibri" w:hAnsi="Calibri"/>
          <w:b/>
          <w:sz w:val="28"/>
          <w:szCs w:val="28"/>
          <w:u w:val="single"/>
        </w:rPr>
      </w:pPr>
    </w:p>
    <w:p w:rsidR="003E39F6" w:rsidRPr="003E39F6" w:rsidRDefault="00FA5D16" w:rsidP="003E39F6">
      <w:pPr>
        <w:jc w:val="both"/>
        <w:rPr>
          <w:rFonts w:ascii="Calibri" w:hAnsi="Calibri"/>
          <w:szCs w:val="28"/>
        </w:rPr>
      </w:pPr>
      <w:r>
        <w:rPr>
          <w:rFonts w:ascii="Calibri" w:hAnsi="Calibri"/>
          <w:szCs w:val="28"/>
        </w:rPr>
        <w:t xml:space="preserve">We teach </w:t>
      </w:r>
      <w:r w:rsidRPr="00FA5D16">
        <w:rPr>
          <w:rFonts w:ascii="Calibri" w:hAnsi="Calibri"/>
          <w:b/>
          <w:szCs w:val="28"/>
        </w:rPr>
        <w:t>Computer Science, Information Technology</w:t>
      </w:r>
      <w:r>
        <w:rPr>
          <w:rFonts w:ascii="Calibri" w:hAnsi="Calibri"/>
          <w:szCs w:val="28"/>
        </w:rPr>
        <w:t xml:space="preserve"> and </w:t>
      </w:r>
      <w:r w:rsidRPr="00FA5D16">
        <w:rPr>
          <w:rFonts w:ascii="Calibri" w:hAnsi="Calibri"/>
          <w:b/>
          <w:szCs w:val="28"/>
        </w:rPr>
        <w:t>Digital Literacy</w:t>
      </w:r>
      <w:r>
        <w:rPr>
          <w:rFonts w:ascii="Calibri" w:hAnsi="Calibri"/>
          <w:szCs w:val="28"/>
        </w:rPr>
        <w:t xml:space="preserve"> strands </w:t>
      </w:r>
      <w:r w:rsidR="003E39F6" w:rsidRPr="003E39F6">
        <w:rPr>
          <w:rFonts w:ascii="Calibri" w:hAnsi="Calibri"/>
          <w:szCs w:val="28"/>
        </w:rPr>
        <w:t>of Computing through the</w:t>
      </w:r>
      <w:r>
        <w:rPr>
          <w:rFonts w:ascii="Calibri" w:hAnsi="Calibri"/>
          <w:szCs w:val="28"/>
        </w:rPr>
        <w:t xml:space="preserve"> Knowsley Scheme of Work</w:t>
      </w:r>
      <w:r w:rsidR="003E39F6" w:rsidRPr="003E39F6">
        <w:rPr>
          <w:rFonts w:ascii="Calibri" w:hAnsi="Calibri"/>
          <w:szCs w:val="28"/>
        </w:rPr>
        <w:t>. Each year group has been assigned</w:t>
      </w:r>
      <w:r>
        <w:rPr>
          <w:rFonts w:ascii="Calibri" w:hAnsi="Calibri"/>
          <w:szCs w:val="28"/>
        </w:rPr>
        <w:t xml:space="preserve"> three units, covering the three strands to deliver over the course of the year. </w:t>
      </w:r>
      <w:r w:rsidR="003E39F6" w:rsidRPr="003E39F6">
        <w:rPr>
          <w:rFonts w:ascii="Calibri" w:hAnsi="Calibri"/>
          <w:szCs w:val="28"/>
        </w:rPr>
        <w:t>All planning is provided with explanations of key concepts and tutorials for teachers.</w:t>
      </w:r>
      <w:r w:rsidR="00184A41">
        <w:rPr>
          <w:rFonts w:ascii="Calibri" w:hAnsi="Calibri"/>
          <w:szCs w:val="28"/>
        </w:rPr>
        <w:t xml:space="preserve"> Teachers are encouraged to adapt the planning to suit the needs of their pupils and the allocated time.</w:t>
      </w:r>
      <w:r w:rsidR="003E39F6" w:rsidRPr="003E39F6">
        <w:rPr>
          <w:rFonts w:ascii="Calibri" w:hAnsi="Calibri"/>
          <w:szCs w:val="28"/>
        </w:rPr>
        <w:t xml:space="preserve"> </w:t>
      </w:r>
    </w:p>
    <w:p w:rsidR="003E59F5" w:rsidRDefault="003E59F5" w:rsidP="002E05A0">
      <w:pPr>
        <w:jc w:val="both"/>
        <w:rPr>
          <w:rFonts w:ascii="Calibri" w:hAnsi="Calibri"/>
          <w:szCs w:val="28"/>
        </w:rPr>
      </w:pPr>
    </w:p>
    <w:p w:rsidR="003E59F5" w:rsidRPr="003E59F5" w:rsidRDefault="003E59F5" w:rsidP="003E59F5">
      <w:pPr>
        <w:pStyle w:val="NoSpacing"/>
        <w:rPr>
          <w:sz w:val="24"/>
        </w:rPr>
      </w:pPr>
      <w:r w:rsidRPr="003E59F5">
        <w:rPr>
          <w:sz w:val="24"/>
        </w:rPr>
        <w:t>We recognise the cultural</w:t>
      </w:r>
      <w:r w:rsidRPr="003E59F5">
        <w:rPr>
          <w:b/>
          <w:sz w:val="24"/>
        </w:rPr>
        <w:t xml:space="preserve"> </w:t>
      </w:r>
      <w:r w:rsidRPr="003E59F5">
        <w:rPr>
          <w:sz w:val="24"/>
        </w:rPr>
        <w:t>responsibility to teach our children the importance of online safety and digital citizenship. We educate all pupils on how to ensure they have a positive digital footprint, which is increasingly important in the digital world they are growing up in. Furthermo</w:t>
      </w:r>
      <w:r w:rsidR="00D256A1">
        <w:rPr>
          <w:sz w:val="24"/>
        </w:rPr>
        <w:t xml:space="preserve">re, we have a strong focus on ‘Online </w:t>
      </w:r>
      <w:r w:rsidRPr="003E59F5">
        <w:rPr>
          <w:sz w:val="24"/>
        </w:rPr>
        <w:t>Safety’, teaching pupils how to stay safe online and where to go to receive support if required. Al</w:t>
      </w:r>
      <w:r w:rsidR="00D256A1">
        <w:rPr>
          <w:sz w:val="24"/>
        </w:rPr>
        <w:t xml:space="preserve">ongside continual teaching of ‘Online </w:t>
      </w:r>
      <w:r w:rsidRPr="003E59F5">
        <w:rPr>
          <w:sz w:val="24"/>
        </w:rPr>
        <w:t>Safety’, we deliver an annual Internet Safety Week and remind children of rules learnt through computing displays both within classrooms and the wider school environment. Through this, we recognise that parents play a pivotal role in keeping children safe online. For this reason, we regularly keep parents updated through newsle</w:t>
      </w:r>
      <w:r w:rsidR="00D256A1">
        <w:rPr>
          <w:sz w:val="24"/>
        </w:rPr>
        <w:t xml:space="preserve">tters, the school website and ‘Online </w:t>
      </w:r>
      <w:r w:rsidRPr="003E59F5">
        <w:rPr>
          <w:sz w:val="24"/>
        </w:rPr>
        <w:t>Safety’ workshops.</w:t>
      </w:r>
    </w:p>
    <w:p w:rsidR="002E05A0" w:rsidRDefault="002E05A0" w:rsidP="002E05A0">
      <w:pPr>
        <w:jc w:val="both"/>
        <w:rPr>
          <w:rFonts w:ascii="Calibri" w:hAnsi="Calibri"/>
          <w:b/>
          <w:sz w:val="28"/>
          <w:szCs w:val="28"/>
          <w:u w:val="single"/>
        </w:rPr>
      </w:pPr>
    </w:p>
    <w:p w:rsidR="002E05A0" w:rsidRPr="00B25616" w:rsidRDefault="002E05A0" w:rsidP="002E05A0">
      <w:pPr>
        <w:rPr>
          <w:rFonts w:ascii="Calibri" w:hAnsi="Calibri"/>
          <w:b/>
          <w:sz w:val="28"/>
          <w:szCs w:val="28"/>
          <w:u w:val="single"/>
        </w:rPr>
      </w:pPr>
      <w:r w:rsidRPr="00B25616">
        <w:rPr>
          <w:rFonts w:ascii="Calibri" w:hAnsi="Calibri"/>
          <w:b/>
          <w:sz w:val="28"/>
          <w:szCs w:val="28"/>
          <w:u w:val="single"/>
        </w:rPr>
        <w:t>Equal Opportunities</w:t>
      </w:r>
    </w:p>
    <w:p w:rsidR="002E05A0" w:rsidRPr="00B25616" w:rsidRDefault="002E05A0" w:rsidP="002E05A0">
      <w:pPr>
        <w:rPr>
          <w:rFonts w:ascii="Calibri" w:hAnsi="Calibri"/>
          <w:b/>
          <w:u w:val="single"/>
        </w:rPr>
      </w:pPr>
    </w:p>
    <w:p w:rsidR="002E05A0" w:rsidRPr="00B25616" w:rsidRDefault="002E05A0" w:rsidP="002E05A0">
      <w:pPr>
        <w:pStyle w:val="ListParagraph"/>
        <w:numPr>
          <w:ilvl w:val="0"/>
          <w:numId w:val="1"/>
        </w:numPr>
        <w:rPr>
          <w:rFonts w:ascii="Calibri" w:hAnsi="Calibri"/>
        </w:rPr>
      </w:pPr>
      <w:r w:rsidRPr="00B25616">
        <w:rPr>
          <w:rFonts w:ascii="Calibri" w:hAnsi="Calibri"/>
        </w:rPr>
        <w:t xml:space="preserve">All pupils irrespective of gender, race, religion or disability, are entitled to a broad and balanced </w:t>
      </w:r>
      <w:r w:rsidR="00B25616" w:rsidRPr="00B25616">
        <w:rPr>
          <w:rFonts w:ascii="Calibri" w:hAnsi="Calibri"/>
        </w:rPr>
        <w:t>Computing</w:t>
      </w:r>
      <w:r w:rsidRPr="00B25616">
        <w:rPr>
          <w:rFonts w:ascii="Calibri" w:hAnsi="Calibri"/>
        </w:rPr>
        <w:t xml:space="preserve"> curriculum.  We have high expectations of all our pupils.</w:t>
      </w:r>
    </w:p>
    <w:p w:rsidR="002E05A0" w:rsidRPr="00B25616" w:rsidRDefault="002E05A0" w:rsidP="002E05A0">
      <w:pPr>
        <w:pStyle w:val="ListParagraph"/>
        <w:numPr>
          <w:ilvl w:val="0"/>
          <w:numId w:val="1"/>
        </w:numPr>
        <w:rPr>
          <w:rFonts w:ascii="Calibri" w:hAnsi="Calibri"/>
        </w:rPr>
      </w:pPr>
      <w:r w:rsidRPr="00B25616">
        <w:rPr>
          <w:rFonts w:ascii="Calibri" w:hAnsi="Calibri"/>
        </w:rPr>
        <w:t>Attainment of boys and girls as well as the achievement of other groups (e.g. SEND, EAL, Pupil Premium) is carefully monitored.</w:t>
      </w:r>
    </w:p>
    <w:p w:rsidR="002E05A0" w:rsidRPr="00B25616" w:rsidRDefault="002E05A0" w:rsidP="002E05A0">
      <w:pPr>
        <w:pStyle w:val="ListParagraph"/>
        <w:numPr>
          <w:ilvl w:val="0"/>
          <w:numId w:val="1"/>
        </w:numPr>
        <w:rPr>
          <w:rFonts w:ascii="Calibri" w:hAnsi="Calibri"/>
        </w:rPr>
      </w:pPr>
      <w:r w:rsidRPr="00B25616">
        <w:rPr>
          <w:rFonts w:ascii="Calibri" w:hAnsi="Calibri"/>
        </w:rPr>
        <w:t>Teachers plan careful differentiation and provide resources that enable pupils</w:t>
      </w:r>
      <w:r w:rsidR="00B25616" w:rsidRPr="00B25616">
        <w:rPr>
          <w:rFonts w:ascii="Calibri" w:hAnsi="Calibri"/>
        </w:rPr>
        <w:t xml:space="preserve"> </w:t>
      </w:r>
      <w:r w:rsidRPr="00B25616">
        <w:rPr>
          <w:rFonts w:ascii="Calibri" w:hAnsi="Calibri"/>
        </w:rPr>
        <w:t xml:space="preserve">to access their year group objectives at some level wherever possible. </w:t>
      </w:r>
    </w:p>
    <w:p w:rsidR="002E05A0" w:rsidRPr="00B25616" w:rsidRDefault="002E05A0" w:rsidP="002E05A0">
      <w:pPr>
        <w:pStyle w:val="ListParagraph"/>
        <w:numPr>
          <w:ilvl w:val="0"/>
          <w:numId w:val="1"/>
        </w:numPr>
        <w:rPr>
          <w:rFonts w:ascii="Calibri" w:hAnsi="Calibri"/>
        </w:rPr>
      </w:pPr>
      <w:r w:rsidRPr="00B25616">
        <w:rPr>
          <w:rFonts w:ascii="Calibri" w:hAnsi="Calibri"/>
        </w:rPr>
        <w:t>Suitable resources and learning environments will be made available to enable pupils</w:t>
      </w:r>
      <w:r w:rsidR="00B25616" w:rsidRPr="00B25616">
        <w:rPr>
          <w:rFonts w:ascii="Calibri" w:hAnsi="Calibri"/>
        </w:rPr>
        <w:t xml:space="preserve"> </w:t>
      </w:r>
      <w:r w:rsidRPr="00B25616">
        <w:rPr>
          <w:rFonts w:ascii="Calibri" w:hAnsi="Calibri"/>
        </w:rPr>
        <w:t xml:space="preserve">to access the learning required. </w:t>
      </w:r>
    </w:p>
    <w:p w:rsidR="002E05A0" w:rsidRPr="006511D7" w:rsidRDefault="002E05A0" w:rsidP="002E05A0">
      <w:pPr>
        <w:rPr>
          <w:rFonts w:ascii="Calibri" w:hAnsi="Calibri"/>
          <w:sz w:val="28"/>
          <w:szCs w:val="28"/>
          <w:highlight w:val="yellow"/>
        </w:rPr>
      </w:pPr>
    </w:p>
    <w:p w:rsidR="002E05A0" w:rsidRDefault="002E05A0" w:rsidP="002E05A0">
      <w:pPr>
        <w:rPr>
          <w:rFonts w:ascii="Calibri" w:hAnsi="Calibri"/>
          <w:b/>
          <w:sz w:val="28"/>
          <w:szCs w:val="28"/>
          <w:u w:val="single"/>
        </w:rPr>
      </w:pPr>
      <w:r w:rsidRPr="00AF3298">
        <w:rPr>
          <w:rFonts w:ascii="Calibri" w:hAnsi="Calibri"/>
          <w:b/>
          <w:sz w:val="28"/>
          <w:szCs w:val="28"/>
          <w:u w:val="single"/>
        </w:rPr>
        <w:t>Special Needs</w:t>
      </w:r>
    </w:p>
    <w:p w:rsidR="00CB4533" w:rsidRPr="00AF3298" w:rsidRDefault="00CB4533" w:rsidP="002E05A0">
      <w:pPr>
        <w:rPr>
          <w:rFonts w:ascii="Calibri" w:hAnsi="Calibri"/>
          <w:b/>
          <w:sz w:val="28"/>
          <w:szCs w:val="28"/>
          <w:u w:val="single"/>
        </w:rPr>
      </w:pPr>
    </w:p>
    <w:p w:rsidR="002E05A0" w:rsidRPr="006E255E" w:rsidRDefault="002E05A0" w:rsidP="002E05A0">
      <w:pPr>
        <w:rPr>
          <w:rFonts w:ascii="Calibri" w:hAnsi="Calibri"/>
        </w:rPr>
      </w:pPr>
      <w:r w:rsidRPr="00AF3298">
        <w:rPr>
          <w:rFonts w:ascii="Calibri" w:hAnsi="Calibri"/>
        </w:rPr>
        <w:t>We believe that quality first teaching is essential in identifying and catering for the specific needs of all of our children. Teachers differentiate their questioning and level of support provided in order to ensure that all needs are met. Teachers monitor the progress of our pupils</w:t>
      </w:r>
      <w:r w:rsidR="00B25616" w:rsidRPr="00AF3298">
        <w:rPr>
          <w:rFonts w:ascii="Calibri" w:hAnsi="Calibri"/>
        </w:rPr>
        <w:t xml:space="preserve"> </w:t>
      </w:r>
      <w:r w:rsidRPr="00AF3298">
        <w:rPr>
          <w:rFonts w:ascii="Calibri" w:hAnsi="Calibri"/>
        </w:rPr>
        <w:t xml:space="preserve">very carefully and if it is deemed that a child is not making expected progress, then the teacher identifies this to the </w:t>
      </w:r>
      <w:proofErr w:type="spellStart"/>
      <w:r w:rsidRPr="00AF3298">
        <w:rPr>
          <w:rFonts w:ascii="Calibri" w:hAnsi="Calibri"/>
        </w:rPr>
        <w:t>SENDCo</w:t>
      </w:r>
      <w:proofErr w:type="spellEnd"/>
      <w:r w:rsidRPr="00AF3298">
        <w:rPr>
          <w:rFonts w:ascii="Calibri" w:hAnsi="Calibri"/>
        </w:rPr>
        <w:t xml:space="preserve"> as a ‘teacher concern’ and additional provision is then planned. The provision is then monitored using the ‘assess, plan, do, review’ cycle. If at this point, it is still deemed that the child is not making sufficient progress, then we would seek additional advice from external agencies. This is classed as ‘SEN support’ and pupils</w:t>
      </w:r>
      <w:r w:rsidR="00B25616" w:rsidRPr="00AF3298">
        <w:rPr>
          <w:rFonts w:ascii="Calibri" w:hAnsi="Calibri"/>
        </w:rPr>
        <w:t xml:space="preserve"> </w:t>
      </w:r>
      <w:r w:rsidRPr="00AF3298">
        <w:rPr>
          <w:rFonts w:ascii="Calibri" w:hAnsi="Calibri"/>
        </w:rPr>
        <w:t>and parents are invited to contribute towards the child’s one-page profile, which considers the views of the child, the school and the parents. This profile suggests recommended outcomes which are reviewed termly. The child’s input is integral to the success of this profile as it allows the child to freely express how they feel about their learning and how school can support them.</w:t>
      </w:r>
    </w:p>
    <w:p w:rsidR="00D256A1" w:rsidRDefault="00D256A1" w:rsidP="002E05A0">
      <w:pPr>
        <w:rPr>
          <w:rFonts w:ascii="Calibri" w:hAnsi="Calibri"/>
          <w:b/>
          <w:sz w:val="28"/>
          <w:szCs w:val="28"/>
          <w:u w:val="single"/>
        </w:rPr>
      </w:pPr>
    </w:p>
    <w:p w:rsidR="002E05A0" w:rsidRDefault="002E05A0" w:rsidP="002E05A0">
      <w:pPr>
        <w:rPr>
          <w:rFonts w:ascii="Calibri" w:hAnsi="Calibri"/>
          <w:b/>
          <w:sz w:val="28"/>
          <w:szCs w:val="28"/>
          <w:u w:val="single"/>
        </w:rPr>
      </w:pPr>
      <w:r w:rsidRPr="00CB4533">
        <w:rPr>
          <w:rFonts w:ascii="Calibri" w:hAnsi="Calibri"/>
          <w:b/>
          <w:sz w:val="28"/>
          <w:szCs w:val="28"/>
          <w:u w:val="single"/>
        </w:rPr>
        <w:t>EAL</w:t>
      </w:r>
    </w:p>
    <w:p w:rsidR="00CB4533" w:rsidRPr="00CB4533" w:rsidRDefault="00CB4533" w:rsidP="002E05A0">
      <w:pPr>
        <w:rPr>
          <w:rFonts w:ascii="Calibri" w:hAnsi="Calibri"/>
          <w:b/>
          <w:sz w:val="28"/>
          <w:szCs w:val="28"/>
          <w:u w:val="single"/>
        </w:rPr>
      </w:pPr>
    </w:p>
    <w:p w:rsidR="00CB4533" w:rsidRPr="006E255E" w:rsidRDefault="002E05A0" w:rsidP="002E05A0">
      <w:pPr>
        <w:rPr>
          <w:rFonts w:ascii="Calibri" w:hAnsi="Calibri"/>
        </w:rPr>
      </w:pPr>
      <w:r w:rsidRPr="00CB4533">
        <w:rPr>
          <w:rFonts w:ascii="Calibri" w:hAnsi="Calibri"/>
        </w:rPr>
        <w:t>We are aware that pupils with English as an additional language may have specific challenges and may require tailored support in order to access the curriculum.</w:t>
      </w:r>
    </w:p>
    <w:p w:rsidR="00CB4533" w:rsidRPr="006511D7" w:rsidRDefault="00CB4533" w:rsidP="002E05A0">
      <w:pPr>
        <w:rPr>
          <w:rFonts w:ascii="Calibri" w:hAnsi="Calibri"/>
          <w:sz w:val="28"/>
          <w:szCs w:val="28"/>
          <w:highlight w:val="yellow"/>
        </w:rPr>
      </w:pPr>
    </w:p>
    <w:p w:rsidR="002E05A0" w:rsidRDefault="00CB4533" w:rsidP="002E05A0">
      <w:pPr>
        <w:rPr>
          <w:rFonts w:ascii="Calibri" w:hAnsi="Calibri"/>
          <w:b/>
          <w:sz w:val="28"/>
          <w:szCs w:val="28"/>
          <w:u w:val="single"/>
        </w:rPr>
      </w:pPr>
      <w:r>
        <w:rPr>
          <w:rFonts w:ascii="Calibri" w:hAnsi="Calibri"/>
          <w:b/>
          <w:sz w:val="28"/>
          <w:szCs w:val="28"/>
          <w:u w:val="single"/>
        </w:rPr>
        <w:t>More-</w:t>
      </w:r>
      <w:r w:rsidR="002E05A0" w:rsidRPr="00CB4533">
        <w:rPr>
          <w:rFonts w:ascii="Calibri" w:hAnsi="Calibri"/>
          <w:b/>
          <w:sz w:val="28"/>
          <w:szCs w:val="28"/>
          <w:u w:val="single"/>
        </w:rPr>
        <w:t>Able Children</w:t>
      </w:r>
    </w:p>
    <w:p w:rsidR="00CB4533" w:rsidRPr="00FC159B" w:rsidRDefault="00CB4533" w:rsidP="002E05A0">
      <w:pPr>
        <w:rPr>
          <w:rFonts w:ascii="Calibri" w:hAnsi="Calibri"/>
          <w:b/>
          <w:sz w:val="28"/>
          <w:szCs w:val="28"/>
          <w:u w:val="single"/>
        </w:rPr>
      </w:pPr>
    </w:p>
    <w:p w:rsidR="002E05A0" w:rsidRPr="00FC159B" w:rsidRDefault="00CB4533" w:rsidP="002E05A0">
      <w:pPr>
        <w:rPr>
          <w:rFonts w:ascii="Calibri" w:hAnsi="Calibri"/>
        </w:rPr>
      </w:pPr>
      <w:r>
        <w:rPr>
          <w:rFonts w:ascii="Calibri" w:hAnsi="Calibri"/>
        </w:rPr>
        <w:t>We ensure that our more-</w:t>
      </w:r>
      <w:r w:rsidR="002E05A0" w:rsidRPr="00FC159B">
        <w:rPr>
          <w:rFonts w:ascii="Calibri" w:hAnsi="Calibri"/>
        </w:rPr>
        <w:t xml:space="preserve">able </w:t>
      </w:r>
      <w:r w:rsidR="002E05A0">
        <w:rPr>
          <w:rFonts w:ascii="Calibri" w:hAnsi="Calibri"/>
        </w:rPr>
        <w:t xml:space="preserve">pupils </w:t>
      </w:r>
      <w:r w:rsidR="002E05A0" w:rsidRPr="00FC159B">
        <w:rPr>
          <w:rFonts w:ascii="Calibri" w:hAnsi="Calibri"/>
        </w:rPr>
        <w:t xml:space="preserve">are constantly challenged through differentiated tasks, more challenging success criteria as well </w:t>
      </w:r>
      <w:r>
        <w:rPr>
          <w:rFonts w:ascii="Calibri" w:hAnsi="Calibri"/>
        </w:rPr>
        <w:t>as the requirement for our more-</w:t>
      </w:r>
      <w:r w:rsidR="002E05A0" w:rsidRPr="00FC159B">
        <w:rPr>
          <w:rFonts w:ascii="Calibri" w:hAnsi="Calibri"/>
        </w:rPr>
        <w:t>able to constantl</w:t>
      </w:r>
      <w:r>
        <w:rPr>
          <w:rFonts w:ascii="Calibri" w:hAnsi="Calibri"/>
        </w:rPr>
        <w:t>y evidence the application of Computing</w:t>
      </w:r>
      <w:r w:rsidR="002E05A0" w:rsidRPr="00FC159B">
        <w:rPr>
          <w:rFonts w:ascii="Calibri" w:hAnsi="Calibri"/>
        </w:rPr>
        <w:t xml:space="preserve"> skills</w:t>
      </w:r>
      <w:r>
        <w:rPr>
          <w:rFonts w:ascii="Calibri" w:hAnsi="Calibri"/>
        </w:rPr>
        <w:t xml:space="preserve"> (such as being digitally literate)</w:t>
      </w:r>
      <w:r w:rsidR="002E05A0" w:rsidRPr="00FC159B">
        <w:rPr>
          <w:rFonts w:ascii="Calibri" w:hAnsi="Calibri"/>
        </w:rPr>
        <w:t xml:space="preserve"> within a breadth of activities and across the curriculum. We </w:t>
      </w:r>
      <w:r>
        <w:rPr>
          <w:rFonts w:ascii="Calibri" w:hAnsi="Calibri"/>
        </w:rPr>
        <w:t>also organise for more-</w:t>
      </w:r>
      <w:r w:rsidR="002E05A0" w:rsidRPr="00FC159B">
        <w:rPr>
          <w:rFonts w:ascii="Calibri" w:hAnsi="Calibri"/>
        </w:rPr>
        <w:t xml:space="preserve">able </w:t>
      </w:r>
      <w:r w:rsidR="002E05A0">
        <w:rPr>
          <w:rFonts w:ascii="Calibri" w:hAnsi="Calibri"/>
        </w:rPr>
        <w:t>pupils</w:t>
      </w:r>
      <w:r>
        <w:rPr>
          <w:rFonts w:ascii="Calibri" w:hAnsi="Calibri"/>
        </w:rPr>
        <w:t xml:space="preserve"> to attend computing linked events such as ‘</w:t>
      </w:r>
      <w:proofErr w:type="spellStart"/>
      <w:r>
        <w:rPr>
          <w:rFonts w:ascii="Calibri" w:hAnsi="Calibri"/>
        </w:rPr>
        <w:t>LitFilmFest</w:t>
      </w:r>
      <w:proofErr w:type="spellEnd"/>
      <w:r w:rsidR="002E05A0" w:rsidRPr="00FC159B">
        <w:rPr>
          <w:rFonts w:ascii="Calibri" w:hAnsi="Calibri"/>
        </w:rPr>
        <w:t>’</w:t>
      </w:r>
      <w:r>
        <w:rPr>
          <w:rFonts w:ascii="Calibri" w:hAnsi="Calibri"/>
        </w:rPr>
        <w:t>,</w:t>
      </w:r>
      <w:r w:rsidR="002E05A0" w:rsidRPr="00FC159B">
        <w:rPr>
          <w:rFonts w:ascii="Calibri" w:hAnsi="Calibri"/>
        </w:rPr>
        <w:t xml:space="preserve"> lessons at local high schools and reasoning clubs. </w:t>
      </w:r>
      <w:r w:rsidR="006E255E">
        <w:rPr>
          <w:rFonts w:ascii="Calibri" w:hAnsi="Calibri"/>
        </w:rPr>
        <w:t xml:space="preserve">Finally, </w:t>
      </w:r>
      <w:r w:rsidR="006E255E">
        <w:rPr>
          <w:rFonts w:asciiTheme="minorHAnsi" w:hAnsiTheme="minorHAnsi" w:cstheme="minorHAnsi"/>
        </w:rPr>
        <w:t>we have</w:t>
      </w:r>
      <w:r w:rsidR="006E255E" w:rsidRPr="006E255E">
        <w:rPr>
          <w:rFonts w:asciiTheme="minorHAnsi" w:hAnsiTheme="minorHAnsi" w:cstheme="minorHAnsi"/>
        </w:rPr>
        <w:t xml:space="preserve"> pioneered ‘Digital Leaders’ in our school, with two days focussed on training selected</w:t>
      </w:r>
      <w:r w:rsidR="006E255E">
        <w:rPr>
          <w:rFonts w:asciiTheme="minorHAnsi" w:hAnsiTheme="minorHAnsi" w:cstheme="minorHAnsi"/>
        </w:rPr>
        <w:t xml:space="preserve"> more-able</w:t>
      </w:r>
      <w:r w:rsidR="006E255E" w:rsidRPr="006E255E">
        <w:rPr>
          <w:rFonts w:asciiTheme="minorHAnsi" w:hAnsiTheme="minorHAnsi" w:cstheme="minorHAnsi"/>
        </w:rPr>
        <w:t xml:space="preserve"> children so that they can teach the skills they have learnt to their peers</w:t>
      </w:r>
      <w:r w:rsidR="006E255E">
        <w:rPr>
          <w:rFonts w:asciiTheme="minorHAnsi" w:hAnsiTheme="minorHAnsi" w:cstheme="minorHAnsi"/>
        </w:rPr>
        <w:t>.</w:t>
      </w:r>
    </w:p>
    <w:p w:rsidR="002E05A0" w:rsidRPr="006511D7" w:rsidRDefault="002E05A0" w:rsidP="002E05A0">
      <w:pPr>
        <w:rPr>
          <w:rFonts w:ascii="Calibri" w:hAnsi="Calibri"/>
          <w:sz w:val="28"/>
          <w:szCs w:val="28"/>
          <w:highlight w:val="yellow"/>
        </w:rPr>
      </w:pPr>
    </w:p>
    <w:p w:rsidR="002E05A0" w:rsidRDefault="002E05A0" w:rsidP="002E05A0">
      <w:pPr>
        <w:rPr>
          <w:rFonts w:ascii="Calibri" w:hAnsi="Calibri"/>
          <w:b/>
          <w:sz w:val="28"/>
          <w:szCs w:val="28"/>
          <w:u w:val="single"/>
        </w:rPr>
      </w:pPr>
      <w:r w:rsidRPr="00CB4533">
        <w:rPr>
          <w:rFonts w:ascii="Calibri" w:hAnsi="Calibri"/>
          <w:b/>
          <w:sz w:val="28"/>
          <w:szCs w:val="28"/>
          <w:u w:val="single"/>
        </w:rPr>
        <w:t>Monitoring</w:t>
      </w:r>
    </w:p>
    <w:p w:rsidR="00CB4533" w:rsidRPr="00CB4533" w:rsidRDefault="00CB4533" w:rsidP="002E05A0">
      <w:pPr>
        <w:rPr>
          <w:rFonts w:ascii="Calibri" w:hAnsi="Calibri"/>
          <w:b/>
          <w:sz w:val="28"/>
          <w:szCs w:val="28"/>
          <w:u w:val="single"/>
        </w:rPr>
      </w:pPr>
    </w:p>
    <w:p w:rsidR="002E05A0" w:rsidRPr="00CB4533" w:rsidRDefault="002E05A0" w:rsidP="002E05A0">
      <w:pPr>
        <w:rPr>
          <w:rFonts w:ascii="Calibri" w:hAnsi="Calibri"/>
        </w:rPr>
      </w:pPr>
      <w:r w:rsidRPr="00CB4533">
        <w:rPr>
          <w:rFonts w:ascii="Calibri" w:hAnsi="Calibri"/>
        </w:rPr>
        <w:t>Monitoring is undertaken in various ways:</w:t>
      </w:r>
    </w:p>
    <w:p w:rsidR="002E05A0" w:rsidRPr="00CB4533" w:rsidRDefault="00CB4533" w:rsidP="002E05A0">
      <w:pPr>
        <w:pStyle w:val="ListParagraph"/>
        <w:numPr>
          <w:ilvl w:val="0"/>
          <w:numId w:val="2"/>
        </w:numPr>
        <w:rPr>
          <w:rFonts w:ascii="Calibri" w:hAnsi="Calibri"/>
        </w:rPr>
      </w:pPr>
      <w:r w:rsidRPr="00CB4533">
        <w:rPr>
          <w:rFonts w:ascii="Calibri" w:hAnsi="Calibri"/>
        </w:rPr>
        <w:t>The Computing</w:t>
      </w:r>
      <w:r w:rsidR="002E05A0" w:rsidRPr="00CB4533">
        <w:rPr>
          <w:rFonts w:ascii="Calibri" w:hAnsi="Calibri"/>
        </w:rPr>
        <w:t xml:space="preserve"> Subject Leader /SLT observes lessons usually with a focus that is a whole-school issue or area for development.</w:t>
      </w:r>
    </w:p>
    <w:p w:rsidR="002E05A0" w:rsidRPr="00CB4533" w:rsidRDefault="002E05A0" w:rsidP="002E05A0">
      <w:pPr>
        <w:pStyle w:val="ListParagraph"/>
        <w:numPr>
          <w:ilvl w:val="0"/>
          <w:numId w:val="2"/>
        </w:numPr>
        <w:rPr>
          <w:rFonts w:ascii="Calibri" w:hAnsi="Calibri"/>
        </w:rPr>
      </w:pPr>
      <w:r w:rsidRPr="00CB4533">
        <w:rPr>
          <w:rFonts w:ascii="Calibri" w:hAnsi="Calibri"/>
        </w:rPr>
        <w:t>Scrutiny of teachers’ planning if presented.</w:t>
      </w:r>
    </w:p>
    <w:p w:rsidR="002E05A0" w:rsidRPr="00CB4533" w:rsidRDefault="00CB4533" w:rsidP="002E05A0">
      <w:pPr>
        <w:pStyle w:val="ListParagraph"/>
        <w:numPr>
          <w:ilvl w:val="0"/>
          <w:numId w:val="2"/>
        </w:numPr>
        <w:rPr>
          <w:rFonts w:ascii="Calibri" w:hAnsi="Calibri"/>
        </w:rPr>
      </w:pPr>
      <w:r w:rsidRPr="00CB4533">
        <w:rPr>
          <w:rFonts w:ascii="Calibri" w:hAnsi="Calibri"/>
        </w:rPr>
        <w:t>Monitoring pupils’ work in</w:t>
      </w:r>
      <w:r w:rsidR="002E05A0" w:rsidRPr="00CB4533">
        <w:rPr>
          <w:rFonts w:ascii="Calibri" w:hAnsi="Calibri"/>
        </w:rPr>
        <w:t xml:space="preserve"> books and on </w:t>
      </w:r>
      <w:r w:rsidRPr="00CB4533">
        <w:rPr>
          <w:rFonts w:ascii="Calibri" w:hAnsi="Calibri"/>
        </w:rPr>
        <w:t xml:space="preserve">the </w:t>
      </w:r>
      <w:r w:rsidR="002E05A0" w:rsidRPr="00CB4533">
        <w:rPr>
          <w:rFonts w:ascii="Calibri" w:hAnsi="Calibri"/>
        </w:rPr>
        <w:t>Seesaw app.</w:t>
      </w:r>
    </w:p>
    <w:p w:rsidR="002E05A0" w:rsidRPr="00CB4533" w:rsidRDefault="002E05A0" w:rsidP="002E05A0">
      <w:pPr>
        <w:pStyle w:val="ListParagraph"/>
        <w:numPr>
          <w:ilvl w:val="0"/>
          <w:numId w:val="2"/>
        </w:numPr>
        <w:rPr>
          <w:rFonts w:ascii="Calibri" w:hAnsi="Calibri"/>
        </w:rPr>
      </w:pPr>
      <w:r w:rsidRPr="00CB4533">
        <w:rPr>
          <w:rFonts w:ascii="Calibri" w:hAnsi="Calibri"/>
        </w:rPr>
        <w:lastRenderedPageBreak/>
        <w:t>Learning Walks – usually with a specific focus of interest. This includes evaluating the quality of the learning envir</w:t>
      </w:r>
      <w:r w:rsidR="00CB4533" w:rsidRPr="00CB4533">
        <w:rPr>
          <w:rFonts w:ascii="Calibri" w:hAnsi="Calibri"/>
        </w:rPr>
        <w:t>onment and use of working walls</w:t>
      </w:r>
      <w:r w:rsidRPr="00CB4533">
        <w:rPr>
          <w:rFonts w:ascii="Calibri" w:hAnsi="Calibri"/>
        </w:rPr>
        <w:t xml:space="preserve"> etc. </w:t>
      </w:r>
    </w:p>
    <w:p w:rsidR="002E05A0" w:rsidRPr="00CB4533" w:rsidRDefault="002E05A0" w:rsidP="002E05A0">
      <w:pPr>
        <w:pStyle w:val="ListParagraph"/>
        <w:numPr>
          <w:ilvl w:val="0"/>
          <w:numId w:val="2"/>
        </w:numPr>
        <w:rPr>
          <w:rFonts w:ascii="Calibri" w:hAnsi="Calibri"/>
        </w:rPr>
      </w:pPr>
      <w:r w:rsidRPr="00CB4533">
        <w:rPr>
          <w:rFonts w:ascii="Calibri" w:hAnsi="Calibri"/>
        </w:rPr>
        <w:t>Staff, parent/carer and pupil voice</w:t>
      </w:r>
    </w:p>
    <w:p w:rsidR="002E05A0" w:rsidRPr="00B2302D" w:rsidRDefault="002E05A0" w:rsidP="002E05A0">
      <w:pPr>
        <w:pStyle w:val="ListParagraph"/>
        <w:ind w:left="360"/>
        <w:rPr>
          <w:rFonts w:ascii="Calibri" w:hAnsi="Calibri"/>
          <w:sz w:val="28"/>
          <w:szCs w:val="28"/>
          <w:highlight w:val="yellow"/>
        </w:rPr>
      </w:pPr>
    </w:p>
    <w:p w:rsidR="002E05A0" w:rsidRDefault="002E05A0" w:rsidP="002E05A0">
      <w:pPr>
        <w:rPr>
          <w:rFonts w:ascii="Calibri" w:hAnsi="Calibri"/>
          <w:b/>
          <w:bCs/>
          <w:sz w:val="28"/>
          <w:szCs w:val="28"/>
          <w:u w:val="single"/>
        </w:rPr>
      </w:pPr>
      <w:r w:rsidRPr="00CB4533">
        <w:rPr>
          <w:rFonts w:ascii="Calibri" w:hAnsi="Calibri"/>
          <w:b/>
          <w:bCs/>
          <w:sz w:val="28"/>
          <w:szCs w:val="28"/>
          <w:u w:val="single"/>
        </w:rPr>
        <w:t>Assessment</w:t>
      </w:r>
    </w:p>
    <w:p w:rsidR="00CB4533" w:rsidRPr="00CB4533" w:rsidRDefault="00CB4533" w:rsidP="002E05A0">
      <w:pPr>
        <w:rPr>
          <w:rFonts w:ascii="Calibri" w:hAnsi="Calibri"/>
          <w:b/>
          <w:bCs/>
          <w:sz w:val="28"/>
          <w:szCs w:val="28"/>
          <w:u w:val="single"/>
        </w:rPr>
      </w:pPr>
    </w:p>
    <w:p w:rsidR="002E05A0" w:rsidRPr="00CB4533" w:rsidRDefault="002E05A0" w:rsidP="002E05A0">
      <w:pPr>
        <w:rPr>
          <w:rFonts w:ascii="Calibri" w:hAnsi="Calibri"/>
        </w:rPr>
      </w:pPr>
      <w:r w:rsidRPr="00CB4533">
        <w:rPr>
          <w:rFonts w:ascii="Calibri" w:hAnsi="Calibri"/>
        </w:rPr>
        <w:t xml:space="preserve">Please read our school’s ‘Assessment’ and ‘Marking and Feedback’ policies, which this policy runs alongside. </w:t>
      </w:r>
    </w:p>
    <w:p w:rsidR="002E05A0" w:rsidRPr="00CB4533" w:rsidRDefault="002E05A0" w:rsidP="002E05A0">
      <w:pPr>
        <w:jc w:val="both"/>
        <w:rPr>
          <w:rFonts w:ascii="Calibri" w:hAnsi="Calibri"/>
        </w:rPr>
      </w:pPr>
      <w:r w:rsidRPr="00CB4533">
        <w:rPr>
          <w:rFonts w:ascii="Calibri" w:hAnsi="Calibri"/>
        </w:rPr>
        <w:t>Assessment is regarded as an integral part of teaching and learning and is a continuous process.  It is the responsibility of the class teacher to assess all pupils in their class. It is both formative and summative. In our school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w:t>
      </w:r>
    </w:p>
    <w:p w:rsidR="002E05A0" w:rsidRPr="00CB4533" w:rsidRDefault="002E05A0" w:rsidP="002E05A0">
      <w:pPr>
        <w:jc w:val="both"/>
        <w:rPr>
          <w:rFonts w:ascii="Calibri" w:hAnsi="Calibri"/>
        </w:rPr>
      </w:pPr>
      <w:r w:rsidRPr="00CB4533">
        <w:rPr>
          <w:rFonts w:ascii="Calibri" w:hAnsi="Calibri"/>
        </w:rPr>
        <w:t xml:space="preserve">Information for assessment will be gathered in various ways: by talking to the children, observing their work, marking their work, etc.  Teachers will use these assessments to plan further work and inform the design of future lessons. </w:t>
      </w:r>
    </w:p>
    <w:p w:rsidR="002E05A0" w:rsidRPr="00CB4533" w:rsidRDefault="002E05A0" w:rsidP="002E05A0">
      <w:pPr>
        <w:jc w:val="both"/>
        <w:rPr>
          <w:rFonts w:ascii="Calibri" w:hAnsi="Calibri"/>
        </w:rPr>
      </w:pPr>
      <w:r w:rsidRPr="00CB4533">
        <w:rPr>
          <w:rFonts w:ascii="Calibri" w:hAnsi="Calibri"/>
        </w:rPr>
        <w:t xml:space="preserve">See ‘Assessment Policy’ for our timetable of assessment throughout the year, which indicates that assessment records are updated bi-annually using a variety of methods. </w:t>
      </w:r>
    </w:p>
    <w:p w:rsidR="002E05A0" w:rsidRPr="00CB4533" w:rsidRDefault="002E05A0" w:rsidP="002E05A0">
      <w:pPr>
        <w:jc w:val="both"/>
        <w:rPr>
          <w:rFonts w:ascii="Calibri" w:hAnsi="Calibri"/>
        </w:rPr>
      </w:pPr>
      <w:r w:rsidRPr="00CB4533">
        <w:rPr>
          <w:rFonts w:ascii="Calibri" w:hAnsi="Calibri"/>
        </w:rPr>
        <w:t xml:space="preserve">Teachers take part in moderation sessions within school and attend LA Moderations with other schools. These moderation meetings enable teachers to moderate each other’s judgements against agreed criteria to ensure parity. </w:t>
      </w:r>
    </w:p>
    <w:p w:rsidR="00CB4533" w:rsidRPr="00FC159B" w:rsidRDefault="00CB4533" w:rsidP="002E05A0">
      <w:pPr>
        <w:jc w:val="both"/>
        <w:rPr>
          <w:rFonts w:ascii="Calibri" w:hAnsi="Calibri"/>
          <w:highlight w:val="yellow"/>
        </w:rPr>
      </w:pPr>
    </w:p>
    <w:p w:rsidR="002E05A0" w:rsidRDefault="002E05A0" w:rsidP="002E05A0">
      <w:pPr>
        <w:jc w:val="both"/>
        <w:rPr>
          <w:rFonts w:ascii="Calibri" w:hAnsi="Calibri"/>
          <w:b/>
          <w:sz w:val="28"/>
          <w:szCs w:val="28"/>
          <w:u w:val="single"/>
        </w:rPr>
      </w:pPr>
      <w:r w:rsidRPr="00CB4533">
        <w:rPr>
          <w:rFonts w:ascii="Calibri" w:hAnsi="Calibri"/>
          <w:b/>
          <w:sz w:val="28"/>
          <w:szCs w:val="28"/>
          <w:u w:val="single"/>
        </w:rPr>
        <w:t>Role of Subject Leader</w:t>
      </w:r>
    </w:p>
    <w:p w:rsidR="00CB4533" w:rsidRPr="00CB4533" w:rsidRDefault="00CB4533" w:rsidP="002E05A0">
      <w:pPr>
        <w:jc w:val="both"/>
        <w:rPr>
          <w:rFonts w:ascii="Calibri" w:hAnsi="Calibri"/>
          <w:b/>
          <w:sz w:val="28"/>
          <w:szCs w:val="28"/>
          <w:u w:val="single"/>
        </w:rPr>
      </w:pPr>
    </w:p>
    <w:p w:rsidR="00CB4533" w:rsidRPr="00CB4533" w:rsidRDefault="002E05A0" w:rsidP="002E05A0">
      <w:pPr>
        <w:tabs>
          <w:tab w:val="left" w:pos="0"/>
        </w:tabs>
        <w:jc w:val="both"/>
        <w:rPr>
          <w:rFonts w:ascii="Calibri" w:hAnsi="Calibri"/>
        </w:rPr>
      </w:pPr>
      <w:r w:rsidRPr="00CB4533">
        <w:rPr>
          <w:rFonts w:ascii="Calibri" w:hAnsi="Calibri"/>
        </w:rPr>
        <w:t xml:space="preserve">The </w:t>
      </w:r>
      <w:r w:rsidR="00CB4533" w:rsidRPr="00CB4533">
        <w:rPr>
          <w:rFonts w:ascii="Calibri" w:hAnsi="Calibri"/>
        </w:rPr>
        <w:t>Computing</w:t>
      </w:r>
      <w:r w:rsidRPr="00CB4533">
        <w:rPr>
          <w:rFonts w:ascii="Calibri" w:hAnsi="Calibri"/>
        </w:rPr>
        <w:t xml:space="preserve"> Subject Leader is responsible for co-ordinating </w:t>
      </w:r>
      <w:r w:rsidR="00CB4533" w:rsidRPr="00CB4533">
        <w:rPr>
          <w:rFonts w:ascii="Calibri" w:hAnsi="Calibri"/>
        </w:rPr>
        <w:t>Computing</w:t>
      </w:r>
      <w:r w:rsidRPr="00CB4533">
        <w:rPr>
          <w:rFonts w:ascii="Calibri" w:hAnsi="Calibri"/>
        </w:rPr>
        <w:t xml:space="preserve"> through the school.  </w:t>
      </w:r>
    </w:p>
    <w:p w:rsidR="00CB4533" w:rsidRDefault="00CB4533" w:rsidP="002E05A0">
      <w:pPr>
        <w:tabs>
          <w:tab w:val="left" w:pos="0"/>
        </w:tabs>
        <w:jc w:val="both"/>
        <w:rPr>
          <w:rFonts w:ascii="Calibri" w:hAnsi="Calibri"/>
        </w:rPr>
      </w:pPr>
    </w:p>
    <w:p w:rsidR="002E05A0" w:rsidRPr="00CB4533" w:rsidRDefault="002E05A0" w:rsidP="002E05A0">
      <w:pPr>
        <w:tabs>
          <w:tab w:val="left" w:pos="0"/>
        </w:tabs>
        <w:jc w:val="both"/>
        <w:rPr>
          <w:rFonts w:ascii="Calibri" w:hAnsi="Calibri"/>
        </w:rPr>
      </w:pPr>
      <w:r w:rsidRPr="00CB4533">
        <w:rPr>
          <w:rFonts w:ascii="Calibri" w:hAnsi="Calibri"/>
        </w:rPr>
        <w:t>This includes:</w:t>
      </w:r>
    </w:p>
    <w:p w:rsidR="00CB4533" w:rsidRPr="00CB4533" w:rsidRDefault="00CB4533" w:rsidP="00CB4533">
      <w:pPr>
        <w:numPr>
          <w:ilvl w:val="0"/>
          <w:numId w:val="32"/>
        </w:numPr>
        <w:jc w:val="both"/>
        <w:rPr>
          <w:rFonts w:ascii="Calibri" w:hAnsi="Calibri"/>
        </w:rPr>
      </w:pPr>
      <w:r w:rsidRPr="00CB4533">
        <w:rPr>
          <w:rFonts w:ascii="Calibri" w:hAnsi="Calibri"/>
        </w:rPr>
        <w:t>D</w:t>
      </w:r>
      <w:r w:rsidR="002E05A0" w:rsidRPr="00CB4533">
        <w:rPr>
          <w:rFonts w:ascii="Calibri" w:hAnsi="Calibri"/>
        </w:rPr>
        <w:t xml:space="preserve">evising an Action Plan at the beginning of each academic year based on the needs of the pupils, staff and whole school. </w:t>
      </w:r>
    </w:p>
    <w:p w:rsidR="002E05A0" w:rsidRPr="00CB4533" w:rsidRDefault="002E05A0" w:rsidP="00CB4533">
      <w:pPr>
        <w:numPr>
          <w:ilvl w:val="0"/>
          <w:numId w:val="32"/>
        </w:numPr>
        <w:jc w:val="both"/>
        <w:rPr>
          <w:rFonts w:ascii="Calibri" w:hAnsi="Calibri"/>
        </w:rPr>
      </w:pPr>
      <w:r w:rsidRPr="00CB4533">
        <w:rPr>
          <w:rFonts w:ascii="Calibri" w:hAnsi="Calibri"/>
        </w:rPr>
        <w:t xml:space="preserve">To action, monitor </w:t>
      </w:r>
      <w:r w:rsidR="00CB4533" w:rsidRPr="00CB4533">
        <w:rPr>
          <w:rFonts w:ascii="Calibri" w:hAnsi="Calibri"/>
        </w:rPr>
        <w:t>and evaluate the progress of the Action Plan</w:t>
      </w:r>
      <w:r w:rsidRPr="00CB4533">
        <w:rPr>
          <w:rFonts w:ascii="Calibri" w:hAnsi="Calibri"/>
        </w:rPr>
        <w:t xml:space="preserve"> throughout the year including writing an impact report at the end of the academic year. </w:t>
      </w:r>
    </w:p>
    <w:p w:rsidR="002E05A0" w:rsidRPr="00CB4533" w:rsidRDefault="002E05A0" w:rsidP="00CB4533">
      <w:pPr>
        <w:numPr>
          <w:ilvl w:val="0"/>
          <w:numId w:val="32"/>
        </w:numPr>
        <w:jc w:val="both"/>
        <w:rPr>
          <w:rFonts w:ascii="Calibri" w:hAnsi="Calibri"/>
        </w:rPr>
      </w:pPr>
      <w:r w:rsidRPr="00CB4533">
        <w:rPr>
          <w:rFonts w:ascii="Calibri" w:hAnsi="Calibri"/>
        </w:rPr>
        <w:t>Ensuring continuity and progression from year group to year group</w:t>
      </w:r>
      <w:r w:rsidR="00CB4533" w:rsidRPr="00CB4533">
        <w:rPr>
          <w:rFonts w:ascii="Calibri" w:hAnsi="Calibri"/>
        </w:rPr>
        <w:t>.</w:t>
      </w:r>
    </w:p>
    <w:p w:rsidR="002E05A0" w:rsidRPr="00CB4533" w:rsidRDefault="002E05A0" w:rsidP="00CB4533">
      <w:pPr>
        <w:numPr>
          <w:ilvl w:val="0"/>
          <w:numId w:val="32"/>
        </w:numPr>
        <w:jc w:val="both"/>
        <w:rPr>
          <w:rFonts w:ascii="Calibri" w:hAnsi="Calibri"/>
        </w:rPr>
      </w:pPr>
      <w:r w:rsidRPr="00CB4533">
        <w:rPr>
          <w:rFonts w:ascii="Calibri" w:hAnsi="Calibri"/>
        </w:rPr>
        <w:t>Providing all members of staff with guidelines and planning frameworks to show how aims are to be achieved and ho</w:t>
      </w:r>
      <w:r w:rsidR="00CB4533" w:rsidRPr="00CB4533">
        <w:rPr>
          <w:rFonts w:ascii="Calibri" w:hAnsi="Calibri"/>
        </w:rPr>
        <w:t>w the variety of all aspects of Computing</w:t>
      </w:r>
      <w:r w:rsidRPr="00CB4533">
        <w:rPr>
          <w:rFonts w:ascii="Calibri" w:hAnsi="Calibri"/>
        </w:rPr>
        <w:t xml:space="preserve"> are to be taught</w:t>
      </w:r>
      <w:r w:rsidR="00CB4533" w:rsidRPr="00CB4533">
        <w:rPr>
          <w:rFonts w:ascii="Calibri" w:hAnsi="Calibri"/>
        </w:rPr>
        <w:t>.</w:t>
      </w:r>
    </w:p>
    <w:p w:rsidR="002E05A0" w:rsidRPr="00CB4533" w:rsidRDefault="002E05A0" w:rsidP="00CB4533">
      <w:pPr>
        <w:numPr>
          <w:ilvl w:val="0"/>
          <w:numId w:val="32"/>
        </w:numPr>
        <w:jc w:val="both"/>
        <w:rPr>
          <w:rFonts w:ascii="Calibri" w:hAnsi="Calibri"/>
        </w:rPr>
      </w:pPr>
      <w:r w:rsidRPr="00CB4533">
        <w:rPr>
          <w:rFonts w:ascii="Calibri" w:hAnsi="Calibri"/>
        </w:rPr>
        <w:t xml:space="preserve">Advising on in-service training to staff where appropriate.  This will be in line with the needs identified in the Development Plan and within the confines of the school budget. </w:t>
      </w:r>
    </w:p>
    <w:p w:rsidR="002E05A0" w:rsidRPr="00CB4533" w:rsidRDefault="002E05A0" w:rsidP="00CB4533">
      <w:pPr>
        <w:numPr>
          <w:ilvl w:val="0"/>
          <w:numId w:val="32"/>
        </w:numPr>
        <w:jc w:val="both"/>
        <w:rPr>
          <w:rFonts w:ascii="Calibri" w:hAnsi="Calibri"/>
        </w:rPr>
      </w:pPr>
      <w:r w:rsidRPr="00CB4533">
        <w:rPr>
          <w:rFonts w:ascii="Calibri" w:hAnsi="Calibri"/>
        </w:rPr>
        <w:t>To provide, where necessary, in-house training.</w:t>
      </w:r>
    </w:p>
    <w:p w:rsidR="002E05A0" w:rsidRPr="00CB4533" w:rsidRDefault="002E05A0" w:rsidP="00CB4533">
      <w:pPr>
        <w:numPr>
          <w:ilvl w:val="0"/>
          <w:numId w:val="32"/>
        </w:numPr>
        <w:jc w:val="both"/>
        <w:rPr>
          <w:rFonts w:ascii="Calibri" w:hAnsi="Calibri"/>
        </w:rPr>
      </w:pPr>
      <w:r w:rsidRPr="00CB4533">
        <w:rPr>
          <w:rFonts w:ascii="Calibri" w:hAnsi="Calibri"/>
        </w:rPr>
        <w:t xml:space="preserve">Advising and supporting colleagues in the implementation and assessment of </w:t>
      </w:r>
      <w:r w:rsidR="00CB4533" w:rsidRPr="00CB4533">
        <w:rPr>
          <w:rFonts w:ascii="Calibri" w:hAnsi="Calibri"/>
        </w:rPr>
        <w:t>Computing</w:t>
      </w:r>
      <w:r w:rsidRPr="00CB4533">
        <w:rPr>
          <w:rFonts w:ascii="Calibri" w:hAnsi="Calibri"/>
        </w:rPr>
        <w:t xml:space="preserve"> throughout the school</w:t>
      </w:r>
    </w:p>
    <w:p w:rsidR="002E05A0" w:rsidRPr="00CB4533" w:rsidRDefault="002E05A0" w:rsidP="00CB4533">
      <w:pPr>
        <w:numPr>
          <w:ilvl w:val="0"/>
          <w:numId w:val="32"/>
        </w:numPr>
        <w:jc w:val="both"/>
        <w:rPr>
          <w:rFonts w:ascii="Calibri" w:hAnsi="Calibri"/>
        </w:rPr>
      </w:pPr>
      <w:r w:rsidRPr="00CB4533">
        <w:rPr>
          <w:rFonts w:ascii="Calibri" w:hAnsi="Calibri"/>
        </w:rPr>
        <w:lastRenderedPageBreak/>
        <w:t xml:space="preserve">Assisting with requisition and maintenance of resources required for the teaching of </w:t>
      </w:r>
      <w:r w:rsidR="00CB4533" w:rsidRPr="00CB4533">
        <w:rPr>
          <w:rFonts w:ascii="Calibri" w:hAnsi="Calibri"/>
        </w:rPr>
        <w:t>Computing</w:t>
      </w:r>
      <w:r w:rsidRPr="00CB4533">
        <w:rPr>
          <w:rFonts w:ascii="Calibri" w:hAnsi="Calibri"/>
        </w:rPr>
        <w:t>. Again this will be within the confines of the school budget</w:t>
      </w:r>
    </w:p>
    <w:p w:rsidR="002E05A0" w:rsidRPr="00CB4533" w:rsidRDefault="00CB4533" w:rsidP="00CB4533">
      <w:pPr>
        <w:numPr>
          <w:ilvl w:val="0"/>
          <w:numId w:val="32"/>
        </w:numPr>
        <w:jc w:val="both"/>
        <w:rPr>
          <w:rFonts w:ascii="Calibri" w:hAnsi="Calibri"/>
        </w:rPr>
      </w:pPr>
      <w:r w:rsidRPr="00CB4533">
        <w:rPr>
          <w:rFonts w:ascii="Calibri" w:hAnsi="Calibri"/>
        </w:rPr>
        <w:t>Complete monitoring of pupils’</w:t>
      </w:r>
      <w:r w:rsidR="002E05A0" w:rsidRPr="00CB4533">
        <w:rPr>
          <w:rFonts w:ascii="Calibri" w:hAnsi="Calibri"/>
        </w:rPr>
        <w:t xml:space="preserve"> books</w:t>
      </w:r>
      <w:r w:rsidRPr="00CB4533">
        <w:rPr>
          <w:rFonts w:ascii="Calibri" w:hAnsi="Calibri"/>
        </w:rPr>
        <w:t>/Seesaw</w:t>
      </w:r>
      <w:r w:rsidR="002E05A0" w:rsidRPr="00CB4533">
        <w:rPr>
          <w:rFonts w:ascii="Calibri" w:hAnsi="Calibri"/>
        </w:rPr>
        <w:t xml:space="preserve"> (termly). If it is deemed necessary – scrutiny of planning to answer que</w:t>
      </w:r>
      <w:r w:rsidRPr="00CB4533">
        <w:rPr>
          <w:rFonts w:ascii="Calibri" w:hAnsi="Calibri"/>
        </w:rPr>
        <w:t>stions raised in</w:t>
      </w:r>
      <w:r w:rsidR="002E05A0" w:rsidRPr="00CB4533">
        <w:rPr>
          <w:rFonts w:ascii="Calibri" w:hAnsi="Calibri"/>
        </w:rPr>
        <w:t xml:space="preserve"> monitoring. </w:t>
      </w:r>
    </w:p>
    <w:p w:rsidR="002E05A0" w:rsidRPr="00CB4533" w:rsidRDefault="002E05A0" w:rsidP="00CB4533">
      <w:pPr>
        <w:numPr>
          <w:ilvl w:val="0"/>
          <w:numId w:val="32"/>
        </w:numPr>
        <w:jc w:val="both"/>
        <w:rPr>
          <w:rFonts w:ascii="Calibri" w:hAnsi="Calibri"/>
        </w:rPr>
      </w:pPr>
      <w:r w:rsidRPr="00CB4533">
        <w:rPr>
          <w:rFonts w:ascii="Calibri" w:hAnsi="Calibri"/>
        </w:rPr>
        <w:t>Carry out staff &amp; pupil voice interviews.</w:t>
      </w:r>
    </w:p>
    <w:p w:rsidR="002E05A0" w:rsidRPr="00CB4533" w:rsidRDefault="002E05A0" w:rsidP="00CB4533">
      <w:pPr>
        <w:numPr>
          <w:ilvl w:val="0"/>
          <w:numId w:val="32"/>
        </w:numPr>
        <w:jc w:val="both"/>
        <w:rPr>
          <w:rFonts w:ascii="Calibri" w:hAnsi="Calibri"/>
        </w:rPr>
      </w:pPr>
      <w:r w:rsidRPr="00CB4533">
        <w:rPr>
          <w:rFonts w:ascii="Calibri" w:hAnsi="Calibri"/>
        </w:rPr>
        <w:t>Classroom Observations and Learning Walks</w:t>
      </w:r>
      <w:r w:rsidR="00CB4533" w:rsidRPr="00CB4533">
        <w:rPr>
          <w:rFonts w:ascii="Calibri" w:hAnsi="Calibri"/>
        </w:rPr>
        <w:t>.</w:t>
      </w:r>
    </w:p>
    <w:p w:rsidR="002E05A0" w:rsidRPr="00CB4533" w:rsidRDefault="002E05A0" w:rsidP="00CB4533">
      <w:pPr>
        <w:numPr>
          <w:ilvl w:val="0"/>
          <w:numId w:val="32"/>
        </w:numPr>
        <w:jc w:val="both"/>
        <w:rPr>
          <w:rFonts w:ascii="Calibri" w:hAnsi="Calibri"/>
        </w:rPr>
      </w:pPr>
      <w:r w:rsidRPr="00CB4533">
        <w:rPr>
          <w:rFonts w:ascii="Calibri" w:hAnsi="Calibri"/>
        </w:rPr>
        <w:t xml:space="preserve">Attend Subject Leader Briefings led by the local authority. </w:t>
      </w:r>
    </w:p>
    <w:p w:rsidR="002E05A0" w:rsidRDefault="002E05A0" w:rsidP="002E05A0">
      <w:pPr>
        <w:rPr>
          <w:rFonts w:ascii="Calibri" w:hAnsi="Calibri"/>
          <w:b/>
          <w:highlight w:val="yellow"/>
        </w:rPr>
      </w:pPr>
    </w:p>
    <w:p w:rsidR="00CF53A1" w:rsidRPr="007426B3" w:rsidRDefault="00CF53A1" w:rsidP="002E05A0">
      <w:pPr>
        <w:rPr>
          <w:rFonts w:ascii="Calibri" w:hAnsi="Calibri"/>
          <w:b/>
          <w:highlight w:val="yellow"/>
        </w:rPr>
      </w:pPr>
    </w:p>
    <w:p w:rsidR="002E05A0" w:rsidRPr="00CB4533" w:rsidRDefault="002E05A0" w:rsidP="002E05A0">
      <w:pPr>
        <w:rPr>
          <w:rFonts w:ascii="Calibri" w:hAnsi="Calibri"/>
          <w:b/>
          <w:sz w:val="28"/>
          <w:szCs w:val="28"/>
          <w:u w:val="single"/>
        </w:rPr>
      </w:pPr>
      <w:r w:rsidRPr="00CB4533">
        <w:rPr>
          <w:rFonts w:ascii="Calibri" w:hAnsi="Calibri"/>
          <w:b/>
          <w:sz w:val="28"/>
          <w:szCs w:val="28"/>
          <w:u w:val="single"/>
        </w:rPr>
        <w:t>Role of Class Teacher</w:t>
      </w:r>
    </w:p>
    <w:p w:rsidR="00CB4533" w:rsidRPr="00CB4533" w:rsidRDefault="00CB4533" w:rsidP="002E05A0">
      <w:pPr>
        <w:rPr>
          <w:rFonts w:ascii="Calibri" w:hAnsi="Calibri"/>
          <w:b/>
          <w:sz w:val="28"/>
          <w:szCs w:val="28"/>
          <w:u w:val="single"/>
        </w:rPr>
      </w:pPr>
    </w:p>
    <w:p w:rsidR="002E05A0" w:rsidRPr="00CB4533" w:rsidRDefault="002E05A0" w:rsidP="00CB4533">
      <w:pPr>
        <w:numPr>
          <w:ilvl w:val="0"/>
          <w:numId w:val="33"/>
        </w:numPr>
        <w:jc w:val="both"/>
        <w:rPr>
          <w:rFonts w:ascii="Calibri" w:hAnsi="Calibri"/>
        </w:rPr>
      </w:pPr>
      <w:r w:rsidRPr="00CB4533">
        <w:rPr>
          <w:rFonts w:ascii="Calibri" w:hAnsi="Calibri"/>
        </w:rPr>
        <w:t xml:space="preserve">To ensure progression in the acquisition of </w:t>
      </w:r>
      <w:r w:rsidR="00CB4533">
        <w:rPr>
          <w:rFonts w:ascii="Calibri" w:hAnsi="Calibri"/>
        </w:rPr>
        <w:t>Computing</w:t>
      </w:r>
      <w:r w:rsidRPr="00CB4533">
        <w:rPr>
          <w:rFonts w:ascii="Calibri" w:hAnsi="Calibri"/>
        </w:rPr>
        <w:t xml:space="preserve"> skills in line with this policy, our school </w:t>
      </w:r>
      <w:r w:rsidR="00CB4533">
        <w:rPr>
          <w:rFonts w:ascii="Calibri" w:hAnsi="Calibri"/>
        </w:rPr>
        <w:t>Computing</w:t>
      </w:r>
      <w:r w:rsidRPr="00CB4533">
        <w:rPr>
          <w:rFonts w:ascii="Calibri" w:hAnsi="Calibri"/>
        </w:rPr>
        <w:t xml:space="preserve"> Vision and the National Curriculum for </w:t>
      </w:r>
      <w:r w:rsidR="00CB4533">
        <w:rPr>
          <w:rFonts w:ascii="Calibri" w:hAnsi="Calibri"/>
        </w:rPr>
        <w:t>Computing.</w:t>
      </w:r>
    </w:p>
    <w:p w:rsidR="002E05A0" w:rsidRPr="00CB4533" w:rsidRDefault="002E05A0" w:rsidP="00CB4533">
      <w:pPr>
        <w:numPr>
          <w:ilvl w:val="0"/>
          <w:numId w:val="33"/>
        </w:numPr>
        <w:jc w:val="both"/>
        <w:rPr>
          <w:rFonts w:ascii="Calibri" w:hAnsi="Calibri"/>
        </w:rPr>
      </w:pPr>
      <w:r w:rsidRPr="00CB4533">
        <w:rPr>
          <w:rFonts w:ascii="Calibri" w:hAnsi="Calibri"/>
        </w:rPr>
        <w:t xml:space="preserve">To develop and update skills, knowledge and understanding of </w:t>
      </w:r>
      <w:r w:rsidR="00CB4533">
        <w:rPr>
          <w:rFonts w:ascii="Calibri" w:hAnsi="Calibri"/>
        </w:rPr>
        <w:t>Computing.</w:t>
      </w:r>
    </w:p>
    <w:p w:rsidR="002E05A0" w:rsidRPr="00CB4533" w:rsidRDefault="002E05A0" w:rsidP="00CB4533">
      <w:pPr>
        <w:numPr>
          <w:ilvl w:val="0"/>
          <w:numId w:val="33"/>
        </w:numPr>
        <w:jc w:val="both"/>
        <w:rPr>
          <w:rFonts w:ascii="Calibri" w:hAnsi="Calibri"/>
        </w:rPr>
      </w:pPr>
      <w:r w:rsidRPr="00CB4533">
        <w:rPr>
          <w:rFonts w:ascii="Calibri" w:hAnsi="Calibri"/>
        </w:rPr>
        <w:t xml:space="preserve">To identify CPD needs in </w:t>
      </w:r>
      <w:r w:rsidR="00CB4533">
        <w:rPr>
          <w:rFonts w:ascii="Calibri" w:hAnsi="Calibri"/>
        </w:rPr>
        <w:t>Computing</w:t>
      </w:r>
      <w:r w:rsidRPr="00CB4533">
        <w:rPr>
          <w:rFonts w:ascii="Calibri" w:hAnsi="Calibri"/>
        </w:rPr>
        <w:t xml:space="preserve"> and take advantage of training opportunities, sharing these with the subject leader. </w:t>
      </w:r>
    </w:p>
    <w:p w:rsidR="002E05A0" w:rsidRPr="00CB4533" w:rsidRDefault="002E05A0" w:rsidP="00CB4533">
      <w:pPr>
        <w:numPr>
          <w:ilvl w:val="0"/>
          <w:numId w:val="33"/>
        </w:numPr>
        <w:jc w:val="both"/>
        <w:rPr>
          <w:rFonts w:ascii="Calibri" w:hAnsi="Calibri"/>
        </w:rPr>
      </w:pPr>
      <w:r w:rsidRPr="00CB4533">
        <w:rPr>
          <w:rFonts w:ascii="Calibri" w:hAnsi="Calibri"/>
        </w:rPr>
        <w:t>To keep appropriate on-going records and assessments (in line with assessment policy)</w:t>
      </w:r>
      <w:r w:rsidR="00CB4533">
        <w:rPr>
          <w:rFonts w:ascii="Calibri" w:hAnsi="Calibri"/>
        </w:rPr>
        <w:t>.</w:t>
      </w:r>
    </w:p>
    <w:p w:rsidR="002E05A0" w:rsidRPr="00CB4533" w:rsidRDefault="002E05A0" w:rsidP="00CB4533">
      <w:pPr>
        <w:numPr>
          <w:ilvl w:val="0"/>
          <w:numId w:val="33"/>
        </w:numPr>
        <w:jc w:val="both"/>
        <w:rPr>
          <w:rFonts w:ascii="Calibri" w:hAnsi="Calibri"/>
        </w:rPr>
      </w:pPr>
      <w:r w:rsidRPr="00CB4533">
        <w:rPr>
          <w:rFonts w:ascii="Calibri" w:hAnsi="Calibri"/>
        </w:rPr>
        <w:t xml:space="preserve">To plan effectively for </w:t>
      </w:r>
      <w:r w:rsidR="00CB4533">
        <w:rPr>
          <w:rFonts w:ascii="Calibri" w:hAnsi="Calibri"/>
        </w:rPr>
        <w:t>Computing</w:t>
      </w:r>
      <w:r w:rsidRPr="00CB4533">
        <w:rPr>
          <w:rFonts w:ascii="Calibri" w:hAnsi="Calibri"/>
        </w:rPr>
        <w:t xml:space="preserve"> (with year group partners), liaising with subject leader when necessary.  </w:t>
      </w:r>
    </w:p>
    <w:p w:rsidR="00CB4533" w:rsidRPr="00AD7129" w:rsidRDefault="002E05A0" w:rsidP="002E05A0">
      <w:pPr>
        <w:numPr>
          <w:ilvl w:val="0"/>
          <w:numId w:val="33"/>
        </w:numPr>
        <w:jc w:val="both"/>
        <w:rPr>
          <w:rFonts w:ascii="Calibri" w:hAnsi="Calibri"/>
        </w:rPr>
      </w:pPr>
      <w:r w:rsidRPr="00CB4533">
        <w:rPr>
          <w:rFonts w:ascii="Calibri" w:hAnsi="Calibri"/>
        </w:rPr>
        <w:t>To inform parents of pupils’ progress, achievements and attainment</w:t>
      </w:r>
      <w:r w:rsidR="00CB4533">
        <w:rPr>
          <w:rFonts w:ascii="Calibri" w:hAnsi="Calibri"/>
        </w:rPr>
        <w:t>.</w:t>
      </w:r>
    </w:p>
    <w:p w:rsidR="00CB4533" w:rsidRDefault="00CB4533" w:rsidP="002E05A0">
      <w:pPr>
        <w:rPr>
          <w:rFonts w:ascii="Calibri" w:hAnsi="Calibri"/>
          <w:b/>
          <w:sz w:val="28"/>
          <w:szCs w:val="28"/>
          <w:highlight w:val="yellow"/>
          <w:u w:val="single"/>
        </w:rPr>
      </w:pPr>
    </w:p>
    <w:p w:rsidR="002E05A0" w:rsidRPr="00CB4533" w:rsidRDefault="002E05A0" w:rsidP="002E05A0">
      <w:pPr>
        <w:rPr>
          <w:rFonts w:ascii="Calibri" w:hAnsi="Calibri"/>
          <w:b/>
          <w:sz w:val="28"/>
          <w:szCs w:val="28"/>
          <w:u w:val="single"/>
        </w:rPr>
      </w:pPr>
      <w:r w:rsidRPr="00CB4533">
        <w:rPr>
          <w:rFonts w:ascii="Calibri" w:hAnsi="Calibri"/>
          <w:b/>
          <w:sz w:val="28"/>
          <w:szCs w:val="28"/>
          <w:u w:val="single"/>
        </w:rPr>
        <w:t xml:space="preserve">Website Information </w:t>
      </w:r>
    </w:p>
    <w:p w:rsidR="00CB4533" w:rsidRPr="00CB4533" w:rsidRDefault="00CB4533" w:rsidP="002E05A0">
      <w:pPr>
        <w:rPr>
          <w:rFonts w:ascii="Calibri" w:hAnsi="Calibri"/>
          <w:b/>
          <w:sz w:val="28"/>
          <w:szCs w:val="28"/>
          <w:u w:val="single"/>
        </w:rPr>
      </w:pPr>
    </w:p>
    <w:p w:rsidR="002E05A0" w:rsidRPr="003443BA" w:rsidRDefault="002E05A0" w:rsidP="002E05A0">
      <w:pPr>
        <w:rPr>
          <w:rFonts w:ascii="Calibri" w:hAnsi="Calibri"/>
        </w:rPr>
      </w:pPr>
      <w:r w:rsidRPr="00CB4533">
        <w:rPr>
          <w:rFonts w:ascii="Calibri" w:hAnsi="Calibri"/>
        </w:rPr>
        <w:t xml:space="preserve">It is the responsibility of the </w:t>
      </w:r>
      <w:r w:rsidR="00CB4533" w:rsidRPr="00CB4533">
        <w:rPr>
          <w:rFonts w:ascii="Calibri" w:hAnsi="Calibri"/>
        </w:rPr>
        <w:t>Computing</w:t>
      </w:r>
      <w:r w:rsidRPr="00CB4533">
        <w:rPr>
          <w:rFonts w:ascii="Calibri" w:hAnsi="Calibri"/>
        </w:rPr>
        <w:t xml:space="preserve"> Subject Leader to keep up to date with the statutory requirements of </w:t>
      </w:r>
      <w:r w:rsidR="00CB4533">
        <w:rPr>
          <w:rFonts w:ascii="Calibri" w:hAnsi="Calibri"/>
        </w:rPr>
        <w:t>Computing</w:t>
      </w:r>
      <w:r w:rsidRPr="00CB4533">
        <w:rPr>
          <w:rFonts w:ascii="Calibri" w:hAnsi="Calibri"/>
        </w:rPr>
        <w:t xml:space="preserve"> and to ensure that all information is provided to the website manager for upload onto the school’s website.</w:t>
      </w:r>
      <w:r w:rsidRPr="003443BA">
        <w:rPr>
          <w:rFonts w:ascii="Calibri" w:hAnsi="Calibri"/>
        </w:rPr>
        <w:t xml:space="preserve"> </w:t>
      </w:r>
    </w:p>
    <w:p w:rsidR="002E05A0" w:rsidRPr="006511D7" w:rsidRDefault="002E05A0" w:rsidP="002E05A0">
      <w:pPr>
        <w:rPr>
          <w:rFonts w:ascii="Calibri" w:hAnsi="Calibri"/>
          <w:color w:val="FF0000"/>
          <w:sz w:val="28"/>
          <w:szCs w:val="28"/>
          <w:highlight w:val="yellow"/>
        </w:rPr>
      </w:pPr>
      <w:r w:rsidRPr="006511D7">
        <w:rPr>
          <w:rFonts w:ascii="Calibri" w:hAnsi="Calibri"/>
          <w:color w:val="FF0000"/>
          <w:sz w:val="28"/>
          <w:szCs w:val="28"/>
          <w:highlight w:val="yellow"/>
        </w:rPr>
        <w:t xml:space="preserve"> </w:t>
      </w:r>
    </w:p>
    <w:p w:rsidR="002E05A0" w:rsidRPr="00CB4533" w:rsidRDefault="002E05A0" w:rsidP="002E05A0">
      <w:pPr>
        <w:rPr>
          <w:rFonts w:ascii="Calibri" w:hAnsi="Calibri"/>
          <w:b/>
          <w:sz w:val="28"/>
          <w:szCs w:val="28"/>
          <w:u w:val="single"/>
        </w:rPr>
      </w:pPr>
      <w:r w:rsidRPr="00CB4533">
        <w:rPr>
          <w:rFonts w:ascii="Calibri" w:hAnsi="Calibri"/>
          <w:b/>
          <w:sz w:val="28"/>
          <w:szCs w:val="28"/>
          <w:u w:val="single"/>
        </w:rPr>
        <w:t>Governors</w:t>
      </w:r>
    </w:p>
    <w:p w:rsidR="002E05A0" w:rsidRPr="00CB4533" w:rsidRDefault="002E05A0" w:rsidP="002E05A0">
      <w:pPr>
        <w:jc w:val="both"/>
        <w:rPr>
          <w:rFonts w:ascii="Calibri" w:hAnsi="Calibri"/>
        </w:rPr>
      </w:pPr>
      <w:r w:rsidRPr="00CB4533">
        <w:rPr>
          <w:rFonts w:ascii="Calibri" w:hAnsi="Calibri"/>
        </w:rPr>
        <w:t xml:space="preserve">At Fazakerley School we have an identified governor for </w:t>
      </w:r>
      <w:r w:rsidR="00CB4533" w:rsidRPr="00CB4533">
        <w:rPr>
          <w:rFonts w:ascii="Calibri" w:hAnsi="Calibri"/>
        </w:rPr>
        <w:t>Computing</w:t>
      </w:r>
      <w:r w:rsidRPr="00CB4533">
        <w:rPr>
          <w:rFonts w:ascii="Calibri" w:hAnsi="Calibri"/>
        </w:rPr>
        <w:t xml:space="preserve"> who is invited to meet with the</w:t>
      </w:r>
      <w:r w:rsidR="00CB4533" w:rsidRPr="00CB4533">
        <w:rPr>
          <w:rFonts w:ascii="Calibri" w:hAnsi="Calibri"/>
        </w:rPr>
        <w:t xml:space="preserve"> Computing</w:t>
      </w:r>
      <w:r w:rsidRPr="00CB4533">
        <w:rPr>
          <w:rFonts w:ascii="Calibri" w:hAnsi="Calibri"/>
        </w:rPr>
        <w:t xml:space="preserve"> Subject Leader each term. This governor reports these discussions back to the curriculum committee. </w:t>
      </w:r>
    </w:p>
    <w:p w:rsidR="002E05A0" w:rsidRPr="00B2302D" w:rsidRDefault="002E05A0" w:rsidP="002E05A0">
      <w:pPr>
        <w:jc w:val="both"/>
        <w:rPr>
          <w:rFonts w:ascii="Arial" w:hAnsi="Arial"/>
          <w:highlight w:val="yellow"/>
        </w:rPr>
      </w:pPr>
    </w:p>
    <w:p w:rsidR="002E05A0" w:rsidRPr="00CB4533" w:rsidRDefault="002E05A0" w:rsidP="002E05A0">
      <w:pPr>
        <w:rPr>
          <w:rFonts w:ascii="Calibri" w:hAnsi="Calibri"/>
          <w:b/>
          <w:sz w:val="28"/>
          <w:szCs w:val="28"/>
          <w:u w:val="single"/>
        </w:rPr>
      </w:pPr>
      <w:r w:rsidRPr="00CB4533">
        <w:rPr>
          <w:rFonts w:ascii="Calibri" w:hAnsi="Calibri"/>
          <w:b/>
          <w:sz w:val="28"/>
          <w:szCs w:val="28"/>
          <w:u w:val="single"/>
        </w:rPr>
        <w:t xml:space="preserve">Parents </w:t>
      </w:r>
    </w:p>
    <w:p w:rsidR="002E05A0" w:rsidRPr="00CB4533" w:rsidRDefault="002E05A0" w:rsidP="002E05A0">
      <w:pPr>
        <w:rPr>
          <w:rFonts w:ascii="Calibri" w:hAnsi="Calibri"/>
          <w:b/>
          <w:sz w:val="28"/>
          <w:szCs w:val="28"/>
          <w:u w:val="single"/>
        </w:rPr>
      </w:pPr>
    </w:p>
    <w:p w:rsidR="002E05A0" w:rsidRPr="00CB4533" w:rsidRDefault="002E05A0" w:rsidP="002E05A0">
      <w:pPr>
        <w:rPr>
          <w:rFonts w:ascii="Calibri" w:hAnsi="Calibri"/>
        </w:rPr>
      </w:pPr>
      <w:r w:rsidRPr="00CB4533">
        <w:rPr>
          <w:rFonts w:ascii="Calibri" w:hAnsi="Calibri"/>
        </w:rPr>
        <w:t>Parents are important influences on pupils’ attitude and attainment. We actively encourage and involve them in school life through:</w:t>
      </w:r>
    </w:p>
    <w:p w:rsidR="002E05A0" w:rsidRPr="00CB4533" w:rsidRDefault="002E05A0" w:rsidP="002E05A0">
      <w:pPr>
        <w:numPr>
          <w:ilvl w:val="0"/>
          <w:numId w:val="7"/>
        </w:numPr>
        <w:rPr>
          <w:rFonts w:ascii="Calibri" w:hAnsi="Calibri"/>
        </w:rPr>
      </w:pPr>
      <w:r w:rsidRPr="00CB4533">
        <w:rPr>
          <w:rFonts w:ascii="Calibri" w:hAnsi="Calibri"/>
        </w:rPr>
        <w:t xml:space="preserve">Homework – Spelling practice </w:t>
      </w:r>
    </w:p>
    <w:p w:rsidR="002E05A0" w:rsidRPr="00CB4533" w:rsidRDefault="002E05A0" w:rsidP="002E05A0">
      <w:pPr>
        <w:numPr>
          <w:ilvl w:val="0"/>
          <w:numId w:val="6"/>
        </w:numPr>
        <w:rPr>
          <w:rFonts w:ascii="Calibri" w:hAnsi="Calibri"/>
        </w:rPr>
      </w:pPr>
      <w:r w:rsidRPr="00CB4533">
        <w:rPr>
          <w:rFonts w:ascii="Calibri" w:hAnsi="Calibri"/>
        </w:rPr>
        <w:t>Parent Workshop mornings</w:t>
      </w:r>
    </w:p>
    <w:p w:rsidR="002E05A0" w:rsidRPr="00CB4533" w:rsidRDefault="002E05A0" w:rsidP="002E05A0">
      <w:pPr>
        <w:numPr>
          <w:ilvl w:val="0"/>
          <w:numId w:val="6"/>
        </w:numPr>
        <w:rPr>
          <w:rFonts w:ascii="Calibri" w:hAnsi="Calibri"/>
        </w:rPr>
      </w:pPr>
      <w:r w:rsidRPr="00CB4533">
        <w:rPr>
          <w:rFonts w:ascii="Calibri" w:hAnsi="Calibri"/>
        </w:rPr>
        <w:t>Stay &amp; Play sessions</w:t>
      </w:r>
    </w:p>
    <w:p w:rsidR="002E05A0" w:rsidRPr="00CB4533" w:rsidRDefault="002E05A0" w:rsidP="002E05A0">
      <w:pPr>
        <w:numPr>
          <w:ilvl w:val="0"/>
          <w:numId w:val="6"/>
        </w:numPr>
        <w:rPr>
          <w:rFonts w:ascii="Calibri" w:hAnsi="Calibri"/>
        </w:rPr>
      </w:pPr>
      <w:r w:rsidRPr="00CB4533">
        <w:rPr>
          <w:rFonts w:ascii="Calibri" w:hAnsi="Calibri"/>
        </w:rPr>
        <w:lastRenderedPageBreak/>
        <w:t>Information-giving sessions</w:t>
      </w:r>
    </w:p>
    <w:p w:rsidR="002E05A0" w:rsidRPr="00CB4533" w:rsidRDefault="002E05A0" w:rsidP="002E05A0">
      <w:pPr>
        <w:numPr>
          <w:ilvl w:val="0"/>
          <w:numId w:val="6"/>
        </w:numPr>
        <w:rPr>
          <w:rFonts w:ascii="Calibri" w:hAnsi="Calibri"/>
        </w:rPr>
      </w:pPr>
      <w:r w:rsidRPr="00CB4533">
        <w:rPr>
          <w:rFonts w:ascii="Calibri" w:hAnsi="Calibri"/>
        </w:rPr>
        <w:t>Newsletters</w:t>
      </w:r>
    </w:p>
    <w:p w:rsidR="002E05A0" w:rsidRPr="00CB4533" w:rsidRDefault="002E05A0" w:rsidP="002E05A0">
      <w:pPr>
        <w:numPr>
          <w:ilvl w:val="0"/>
          <w:numId w:val="6"/>
        </w:numPr>
        <w:rPr>
          <w:rFonts w:ascii="Calibri" w:hAnsi="Calibri"/>
        </w:rPr>
      </w:pPr>
      <w:r w:rsidRPr="00CB4533">
        <w:rPr>
          <w:rFonts w:ascii="Calibri" w:hAnsi="Calibri"/>
        </w:rPr>
        <w:t>Parents’ Evenings</w:t>
      </w:r>
    </w:p>
    <w:p w:rsidR="002E05A0" w:rsidRPr="00CB4533" w:rsidRDefault="002E05A0" w:rsidP="002E05A0">
      <w:pPr>
        <w:numPr>
          <w:ilvl w:val="0"/>
          <w:numId w:val="6"/>
        </w:numPr>
        <w:rPr>
          <w:rFonts w:ascii="Calibri" w:hAnsi="Calibri"/>
        </w:rPr>
      </w:pPr>
      <w:r w:rsidRPr="00CB4533">
        <w:rPr>
          <w:rFonts w:ascii="Calibri" w:hAnsi="Calibri"/>
        </w:rPr>
        <w:t xml:space="preserve">Annual written reports </w:t>
      </w:r>
    </w:p>
    <w:p w:rsidR="002E05A0" w:rsidRPr="00B2302D" w:rsidRDefault="002E05A0" w:rsidP="002E05A0">
      <w:pPr>
        <w:spacing w:after="200"/>
        <w:rPr>
          <w:rFonts w:ascii="Calibri" w:hAnsi="Calibri"/>
          <w:sz w:val="28"/>
          <w:szCs w:val="28"/>
          <w:highlight w:val="yellow"/>
        </w:rPr>
      </w:pPr>
    </w:p>
    <w:p w:rsidR="002E05A0" w:rsidRDefault="002E05A0" w:rsidP="002E05A0">
      <w:pPr>
        <w:rPr>
          <w:rFonts w:ascii="Calibri" w:hAnsi="Calibri"/>
          <w:sz w:val="28"/>
          <w:szCs w:val="28"/>
        </w:rPr>
      </w:pPr>
      <w:r w:rsidRPr="00CB4533">
        <w:rPr>
          <w:rFonts w:ascii="Calibri" w:hAnsi="Calibri"/>
          <w:sz w:val="28"/>
          <w:szCs w:val="28"/>
        </w:rPr>
        <w:t xml:space="preserve">Sign: </w:t>
      </w:r>
      <w:r w:rsidR="00CB4533">
        <w:rPr>
          <w:rFonts w:ascii="Calibri" w:hAnsi="Calibri"/>
          <w:sz w:val="28"/>
          <w:szCs w:val="28"/>
        </w:rPr>
        <w:t>Mr S Bristow</w:t>
      </w:r>
      <w:r w:rsidRPr="00CB4533">
        <w:rPr>
          <w:rFonts w:ascii="Calibri" w:hAnsi="Calibri"/>
          <w:sz w:val="28"/>
          <w:szCs w:val="28"/>
        </w:rPr>
        <w:t xml:space="preserve">     Date: </w:t>
      </w:r>
      <w:r w:rsidR="00D256A1">
        <w:rPr>
          <w:rFonts w:ascii="Calibri" w:hAnsi="Calibri"/>
          <w:sz w:val="28"/>
          <w:szCs w:val="28"/>
        </w:rPr>
        <w:t>19/10/2023</w:t>
      </w:r>
      <w:bookmarkStart w:id="0" w:name="_GoBack"/>
      <w:bookmarkEnd w:id="0"/>
    </w:p>
    <w:p w:rsidR="002E05A0" w:rsidRPr="00FA3892" w:rsidRDefault="002E05A0" w:rsidP="002E05A0">
      <w:pPr>
        <w:rPr>
          <w:rFonts w:ascii="Calibri" w:hAnsi="Calibri"/>
          <w:sz w:val="28"/>
          <w:szCs w:val="28"/>
        </w:rPr>
      </w:pPr>
    </w:p>
    <w:p w:rsidR="002E05A0" w:rsidRPr="00F56EF1" w:rsidRDefault="002E05A0" w:rsidP="002E05A0">
      <w:pPr>
        <w:rPr>
          <w:rFonts w:ascii="Calibri" w:hAnsi="Calibri" w:cs="Calibri"/>
        </w:rPr>
      </w:pPr>
    </w:p>
    <w:p w:rsidR="00554182" w:rsidRDefault="00554182"/>
    <w:sectPr w:rsidR="00554182" w:rsidSect="00FF0A6D">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F2" w:rsidRDefault="00CF53A1">
      <w:r>
        <w:separator/>
      </w:r>
    </w:p>
  </w:endnote>
  <w:endnote w:type="continuationSeparator" w:id="0">
    <w:p w:rsidR="00786FF2" w:rsidRDefault="00CF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6" name="Picture 6"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CE" w:rsidRPr="001E2E2F" w:rsidRDefault="00D256A1"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F2" w:rsidRDefault="00CF53A1">
      <w:r>
        <w:separator/>
      </w:r>
    </w:p>
  </w:footnote>
  <w:footnote w:type="continuationSeparator" w:id="0">
    <w:p w:rsidR="00786FF2" w:rsidRDefault="00CF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Default="002E05A0">
    <w:pPr>
      <w:pStyle w:val="Header"/>
    </w:pPr>
    <w:r>
      <w:rPr>
        <w:noProof/>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-1337945</wp:posOffset>
          </wp:positionV>
          <wp:extent cx="5001895" cy="50018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F0B47"/>
    <w:multiLevelType w:val="hybridMultilevel"/>
    <w:tmpl w:val="C85AB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389D"/>
    <w:multiLevelType w:val="hybridMultilevel"/>
    <w:tmpl w:val="5CF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313E"/>
    <w:multiLevelType w:val="hybridMultilevel"/>
    <w:tmpl w:val="B2BE93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4" w15:restartNumberingAfterBreak="0">
    <w:nsid w:val="31471E20"/>
    <w:multiLevelType w:val="hybridMultilevel"/>
    <w:tmpl w:val="C8B44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6"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265B0"/>
    <w:multiLevelType w:val="hybridMultilevel"/>
    <w:tmpl w:val="AAF407B2"/>
    <w:lvl w:ilvl="0" w:tplc="9AB21BFA">
      <w:start w:val="1"/>
      <w:numFmt w:val="bullet"/>
      <w:lvlText w:val="•"/>
      <w:lvlJc w:val="left"/>
      <w:pPr>
        <w:tabs>
          <w:tab w:val="num" w:pos="720"/>
        </w:tabs>
        <w:ind w:left="720" w:hanging="360"/>
      </w:pPr>
      <w:rPr>
        <w:rFonts w:ascii="Arial" w:hAnsi="Arial" w:hint="default"/>
      </w:rPr>
    </w:lvl>
    <w:lvl w:ilvl="1" w:tplc="8A405664" w:tentative="1">
      <w:start w:val="1"/>
      <w:numFmt w:val="bullet"/>
      <w:lvlText w:val="•"/>
      <w:lvlJc w:val="left"/>
      <w:pPr>
        <w:tabs>
          <w:tab w:val="num" w:pos="1440"/>
        </w:tabs>
        <w:ind w:left="1440" w:hanging="360"/>
      </w:pPr>
      <w:rPr>
        <w:rFonts w:ascii="Arial" w:hAnsi="Arial" w:hint="default"/>
      </w:rPr>
    </w:lvl>
    <w:lvl w:ilvl="2" w:tplc="B8E23F1C" w:tentative="1">
      <w:start w:val="1"/>
      <w:numFmt w:val="bullet"/>
      <w:lvlText w:val="•"/>
      <w:lvlJc w:val="left"/>
      <w:pPr>
        <w:tabs>
          <w:tab w:val="num" w:pos="2160"/>
        </w:tabs>
        <w:ind w:left="2160" w:hanging="360"/>
      </w:pPr>
      <w:rPr>
        <w:rFonts w:ascii="Arial" w:hAnsi="Arial" w:hint="default"/>
      </w:rPr>
    </w:lvl>
    <w:lvl w:ilvl="3" w:tplc="843693C6" w:tentative="1">
      <w:start w:val="1"/>
      <w:numFmt w:val="bullet"/>
      <w:lvlText w:val="•"/>
      <w:lvlJc w:val="left"/>
      <w:pPr>
        <w:tabs>
          <w:tab w:val="num" w:pos="2880"/>
        </w:tabs>
        <w:ind w:left="2880" w:hanging="360"/>
      </w:pPr>
      <w:rPr>
        <w:rFonts w:ascii="Arial" w:hAnsi="Arial" w:hint="default"/>
      </w:rPr>
    </w:lvl>
    <w:lvl w:ilvl="4" w:tplc="AFAE2344" w:tentative="1">
      <w:start w:val="1"/>
      <w:numFmt w:val="bullet"/>
      <w:lvlText w:val="•"/>
      <w:lvlJc w:val="left"/>
      <w:pPr>
        <w:tabs>
          <w:tab w:val="num" w:pos="3600"/>
        </w:tabs>
        <w:ind w:left="3600" w:hanging="360"/>
      </w:pPr>
      <w:rPr>
        <w:rFonts w:ascii="Arial" w:hAnsi="Arial" w:hint="default"/>
      </w:rPr>
    </w:lvl>
    <w:lvl w:ilvl="5" w:tplc="472CCE3A" w:tentative="1">
      <w:start w:val="1"/>
      <w:numFmt w:val="bullet"/>
      <w:lvlText w:val="•"/>
      <w:lvlJc w:val="left"/>
      <w:pPr>
        <w:tabs>
          <w:tab w:val="num" w:pos="4320"/>
        </w:tabs>
        <w:ind w:left="4320" w:hanging="360"/>
      </w:pPr>
      <w:rPr>
        <w:rFonts w:ascii="Arial" w:hAnsi="Arial" w:hint="default"/>
      </w:rPr>
    </w:lvl>
    <w:lvl w:ilvl="6" w:tplc="285C9946" w:tentative="1">
      <w:start w:val="1"/>
      <w:numFmt w:val="bullet"/>
      <w:lvlText w:val="•"/>
      <w:lvlJc w:val="left"/>
      <w:pPr>
        <w:tabs>
          <w:tab w:val="num" w:pos="5040"/>
        </w:tabs>
        <w:ind w:left="5040" w:hanging="360"/>
      </w:pPr>
      <w:rPr>
        <w:rFonts w:ascii="Arial" w:hAnsi="Arial" w:hint="default"/>
      </w:rPr>
    </w:lvl>
    <w:lvl w:ilvl="7" w:tplc="B6709D98" w:tentative="1">
      <w:start w:val="1"/>
      <w:numFmt w:val="bullet"/>
      <w:lvlText w:val="•"/>
      <w:lvlJc w:val="left"/>
      <w:pPr>
        <w:tabs>
          <w:tab w:val="num" w:pos="5760"/>
        </w:tabs>
        <w:ind w:left="5760" w:hanging="360"/>
      </w:pPr>
      <w:rPr>
        <w:rFonts w:ascii="Arial" w:hAnsi="Arial" w:hint="default"/>
      </w:rPr>
    </w:lvl>
    <w:lvl w:ilvl="8" w:tplc="55F647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8"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C51E6"/>
    <w:multiLevelType w:val="hybridMultilevel"/>
    <w:tmpl w:val="7C6CC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3"/>
  </w:num>
  <w:num w:numId="4">
    <w:abstractNumId w:val="15"/>
  </w:num>
  <w:num w:numId="5">
    <w:abstractNumId w:val="27"/>
  </w:num>
  <w:num w:numId="6">
    <w:abstractNumId w:val="31"/>
  </w:num>
  <w:num w:numId="7">
    <w:abstractNumId w:val="29"/>
  </w:num>
  <w:num w:numId="8">
    <w:abstractNumId w:val="3"/>
  </w:num>
  <w:num w:numId="9">
    <w:abstractNumId w:val="8"/>
  </w:num>
  <w:num w:numId="10">
    <w:abstractNumId w:val="0"/>
  </w:num>
  <w:num w:numId="11">
    <w:abstractNumId w:val="6"/>
  </w:num>
  <w:num w:numId="12">
    <w:abstractNumId w:val="18"/>
  </w:num>
  <w:num w:numId="13">
    <w:abstractNumId w:val="20"/>
  </w:num>
  <w:num w:numId="14">
    <w:abstractNumId w:val="17"/>
  </w:num>
  <w:num w:numId="15">
    <w:abstractNumId w:val="22"/>
  </w:num>
  <w:num w:numId="16">
    <w:abstractNumId w:val="28"/>
  </w:num>
  <w:num w:numId="17">
    <w:abstractNumId w:val="25"/>
  </w:num>
  <w:num w:numId="18">
    <w:abstractNumId w:val="19"/>
  </w:num>
  <w:num w:numId="19">
    <w:abstractNumId w:val="16"/>
  </w:num>
  <w:num w:numId="20">
    <w:abstractNumId w:val="32"/>
  </w:num>
  <w:num w:numId="21">
    <w:abstractNumId w:val="7"/>
  </w:num>
  <w:num w:numId="22">
    <w:abstractNumId w:val="10"/>
  </w:num>
  <w:num w:numId="23">
    <w:abstractNumId w:val="24"/>
  </w:num>
  <w:num w:numId="24">
    <w:abstractNumId w:val="9"/>
  </w:num>
  <w:num w:numId="25">
    <w:abstractNumId w:val="11"/>
  </w:num>
  <w:num w:numId="26">
    <w:abstractNumId w:val="23"/>
  </w:num>
  <w:num w:numId="27">
    <w:abstractNumId w:val="5"/>
  </w:num>
  <w:num w:numId="28">
    <w:abstractNumId w:val="2"/>
  </w:num>
  <w:num w:numId="29">
    <w:abstractNumId w:val="1"/>
  </w:num>
  <w:num w:numId="30">
    <w:abstractNumId w:val="26"/>
  </w:num>
  <w:num w:numId="31">
    <w:abstractNumId w:val="30"/>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0"/>
    <w:rsid w:val="0003237E"/>
    <w:rsid w:val="00184A41"/>
    <w:rsid w:val="001B5225"/>
    <w:rsid w:val="002645A9"/>
    <w:rsid w:val="002D4391"/>
    <w:rsid w:val="002E05A0"/>
    <w:rsid w:val="003E39F6"/>
    <w:rsid w:val="003E59F5"/>
    <w:rsid w:val="00554182"/>
    <w:rsid w:val="006724F1"/>
    <w:rsid w:val="006E255E"/>
    <w:rsid w:val="0071092B"/>
    <w:rsid w:val="00786FF2"/>
    <w:rsid w:val="00790067"/>
    <w:rsid w:val="008A52E7"/>
    <w:rsid w:val="008D3CD7"/>
    <w:rsid w:val="00997773"/>
    <w:rsid w:val="00A06276"/>
    <w:rsid w:val="00AD7129"/>
    <w:rsid w:val="00AF1718"/>
    <w:rsid w:val="00AF3298"/>
    <w:rsid w:val="00B25616"/>
    <w:rsid w:val="00BB7652"/>
    <w:rsid w:val="00CB4533"/>
    <w:rsid w:val="00CB52CB"/>
    <w:rsid w:val="00CF53A1"/>
    <w:rsid w:val="00D256A1"/>
    <w:rsid w:val="00D85B41"/>
    <w:rsid w:val="00DB6739"/>
    <w:rsid w:val="00FA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246BF"/>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A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 w:type="paragraph" w:styleId="NoSpacing">
    <w:name w:val="No Spacing"/>
    <w:uiPriority w:val="1"/>
    <w:qFormat/>
    <w:rsid w:val="00790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1631">
      <w:bodyDiv w:val="1"/>
      <w:marLeft w:val="0"/>
      <w:marRight w:val="0"/>
      <w:marTop w:val="0"/>
      <w:marBottom w:val="0"/>
      <w:divBdr>
        <w:top w:val="none" w:sz="0" w:space="0" w:color="auto"/>
        <w:left w:val="none" w:sz="0" w:space="0" w:color="auto"/>
        <w:bottom w:val="none" w:sz="0" w:space="0" w:color="auto"/>
        <w:right w:val="none" w:sz="0" w:space="0" w:color="auto"/>
      </w:divBdr>
    </w:div>
    <w:div w:id="1242980667">
      <w:bodyDiv w:val="1"/>
      <w:marLeft w:val="0"/>
      <w:marRight w:val="0"/>
      <w:marTop w:val="0"/>
      <w:marBottom w:val="0"/>
      <w:divBdr>
        <w:top w:val="none" w:sz="0" w:space="0" w:color="auto"/>
        <w:left w:val="none" w:sz="0" w:space="0" w:color="auto"/>
        <w:bottom w:val="none" w:sz="0" w:space="0" w:color="auto"/>
        <w:right w:val="none" w:sz="0" w:space="0" w:color="auto"/>
      </w:divBdr>
      <w:divsChild>
        <w:div w:id="1243179822">
          <w:marLeft w:val="446"/>
          <w:marRight w:val="0"/>
          <w:marTop w:val="0"/>
          <w:marBottom w:val="0"/>
          <w:divBdr>
            <w:top w:val="none" w:sz="0" w:space="0" w:color="auto"/>
            <w:left w:val="none" w:sz="0" w:space="0" w:color="auto"/>
            <w:bottom w:val="none" w:sz="0" w:space="0" w:color="auto"/>
            <w:right w:val="none" w:sz="0" w:space="0" w:color="auto"/>
          </w:divBdr>
        </w:div>
        <w:div w:id="1752240116">
          <w:marLeft w:val="446"/>
          <w:marRight w:val="0"/>
          <w:marTop w:val="0"/>
          <w:marBottom w:val="0"/>
          <w:divBdr>
            <w:top w:val="none" w:sz="0" w:space="0" w:color="auto"/>
            <w:left w:val="none" w:sz="0" w:space="0" w:color="auto"/>
            <w:bottom w:val="none" w:sz="0" w:space="0" w:color="auto"/>
            <w:right w:val="none" w:sz="0" w:space="0" w:color="auto"/>
          </w:divBdr>
        </w:div>
        <w:div w:id="1974553848">
          <w:marLeft w:val="446"/>
          <w:marRight w:val="0"/>
          <w:marTop w:val="0"/>
          <w:marBottom w:val="0"/>
          <w:divBdr>
            <w:top w:val="none" w:sz="0" w:space="0" w:color="auto"/>
            <w:left w:val="none" w:sz="0" w:space="0" w:color="auto"/>
            <w:bottom w:val="none" w:sz="0" w:space="0" w:color="auto"/>
            <w:right w:val="none" w:sz="0" w:space="0" w:color="auto"/>
          </w:divBdr>
        </w:div>
        <w:div w:id="89392577">
          <w:marLeft w:val="446"/>
          <w:marRight w:val="0"/>
          <w:marTop w:val="0"/>
          <w:marBottom w:val="0"/>
          <w:divBdr>
            <w:top w:val="none" w:sz="0" w:space="0" w:color="auto"/>
            <w:left w:val="none" w:sz="0" w:space="0" w:color="auto"/>
            <w:bottom w:val="none" w:sz="0" w:space="0" w:color="auto"/>
            <w:right w:val="none" w:sz="0" w:space="0" w:color="auto"/>
          </w:divBdr>
        </w:div>
        <w:div w:id="713772752">
          <w:marLeft w:val="446"/>
          <w:marRight w:val="0"/>
          <w:marTop w:val="0"/>
          <w:marBottom w:val="0"/>
          <w:divBdr>
            <w:top w:val="none" w:sz="0" w:space="0" w:color="auto"/>
            <w:left w:val="none" w:sz="0" w:space="0" w:color="auto"/>
            <w:bottom w:val="none" w:sz="0" w:space="0" w:color="auto"/>
            <w:right w:val="none" w:sz="0" w:space="0" w:color="auto"/>
          </w:divBdr>
        </w:div>
        <w:div w:id="287709595">
          <w:marLeft w:val="446"/>
          <w:marRight w:val="0"/>
          <w:marTop w:val="0"/>
          <w:marBottom w:val="0"/>
          <w:divBdr>
            <w:top w:val="none" w:sz="0" w:space="0" w:color="auto"/>
            <w:left w:val="none" w:sz="0" w:space="0" w:color="auto"/>
            <w:bottom w:val="none" w:sz="0" w:space="0" w:color="auto"/>
            <w:right w:val="none" w:sz="0" w:space="0" w:color="auto"/>
          </w:divBdr>
        </w:div>
        <w:div w:id="1323239312">
          <w:marLeft w:val="446"/>
          <w:marRight w:val="0"/>
          <w:marTop w:val="0"/>
          <w:marBottom w:val="0"/>
          <w:divBdr>
            <w:top w:val="none" w:sz="0" w:space="0" w:color="auto"/>
            <w:left w:val="none" w:sz="0" w:space="0" w:color="auto"/>
            <w:bottom w:val="none" w:sz="0" w:space="0" w:color="auto"/>
            <w:right w:val="none" w:sz="0" w:space="0" w:color="auto"/>
          </w:divBdr>
        </w:div>
        <w:div w:id="317922960">
          <w:marLeft w:val="446"/>
          <w:marRight w:val="0"/>
          <w:marTop w:val="0"/>
          <w:marBottom w:val="0"/>
          <w:divBdr>
            <w:top w:val="none" w:sz="0" w:space="0" w:color="auto"/>
            <w:left w:val="none" w:sz="0" w:space="0" w:color="auto"/>
            <w:bottom w:val="none" w:sz="0" w:space="0" w:color="auto"/>
            <w:right w:val="none" w:sz="0" w:space="0" w:color="auto"/>
          </w:divBdr>
        </w:div>
        <w:div w:id="753278629">
          <w:marLeft w:val="446"/>
          <w:marRight w:val="0"/>
          <w:marTop w:val="0"/>
          <w:marBottom w:val="0"/>
          <w:divBdr>
            <w:top w:val="none" w:sz="0" w:space="0" w:color="auto"/>
            <w:left w:val="none" w:sz="0" w:space="0" w:color="auto"/>
            <w:bottom w:val="none" w:sz="0" w:space="0" w:color="auto"/>
            <w:right w:val="none" w:sz="0" w:space="0" w:color="auto"/>
          </w:divBdr>
        </w:div>
        <w:div w:id="1692494106">
          <w:marLeft w:val="446"/>
          <w:marRight w:val="0"/>
          <w:marTop w:val="0"/>
          <w:marBottom w:val="0"/>
          <w:divBdr>
            <w:top w:val="none" w:sz="0" w:space="0" w:color="auto"/>
            <w:left w:val="none" w:sz="0" w:space="0" w:color="auto"/>
            <w:bottom w:val="none" w:sz="0" w:space="0" w:color="auto"/>
            <w:right w:val="none" w:sz="0" w:space="0" w:color="auto"/>
          </w:divBdr>
        </w:div>
        <w:div w:id="1101488583">
          <w:marLeft w:val="446"/>
          <w:marRight w:val="0"/>
          <w:marTop w:val="0"/>
          <w:marBottom w:val="0"/>
          <w:divBdr>
            <w:top w:val="none" w:sz="0" w:space="0" w:color="auto"/>
            <w:left w:val="none" w:sz="0" w:space="0" w:color="auto"/>
            <w:bottom w:val="none" w:sz="0" w:space="0" w:color="auto"/>
            <w:right w:val="none" w:sz="0" w:space="0" w:color="auto"/>
          </w:divBdr>
        </w:div>
        <w:div w:id="1317345516">
          <w:marLeft w:val="446"/>
          <w:marRight w:val="0"/>
          <w:marTop w:val="0"/>
          <w:marBottom w:val="0"/>
          <w:divBdr>
            <w:top w:val="none" w:sz="0" w:space="0" w:color="auto"/>
            <w:left w:val="none" w:sz="0" w:space="0" w:color="auto"/>
            <w:bottom w:val="none" w:sz="0" w:space="0" w:color="auto"/>
            <w:right w:val="none" w:sz="0" w:space="0" w:color="auto"/>
          </w:divBdr>
        </w:div>
        <w:div w:id="1848015951">
          <w:marLeft w:val="446"/>
          <w:marRight w:val="0"/>
          <w:marTop w:val="0"/>
          <w:marBottom w:val="0"/>
          <w:divBdr>
            <w:top w:val="none" w:sz="0" w:space="0" w:color="auto"/>
            <w:left w:val="none" w:sz="0" w:space="0" w:color="auto"/>
            <w:bottom w:val="none" w:sz="0" w:space="0" w:color="auto"/>
            <w:right w:val="none" w:sz="0" w:space="0" w:color="auto"/>
          </w:divBdr>
        </w:div>
        <w:div w:id="1772361644">
          <w:marLeft w:val="446"/>
          <w:marRight w:val="0"/>
          <w:marTop w:val="0"/>
          <w:marBottom w:val="0"/>
          <w:divBdr>
            <w:top w:val="none" w:sz="0" w:space="0" w:color="auto"/>
            <w:left w:val="none" w:sz="0" w:space="0" w:color="auto"/>
            <w:bottom w:val="none" w:sz="0" w:space="0" w:color="auto"/>
            <w:right w:val="none" w:sz="0" w:space="0" w:color="auto"/>
          </w:divBdr>
        </w:div>
        <w:div w:id="796294427">
          <w:marLeft w:val="446"/>
          <w:marRight w:val="0"/>
          <w:marTop w:val="0"/>
          <w:marBottom w:val="0"/>
          <w:divBdr>
            <w:top w:val="none" w:sz="0" w:space="0" w:color="auto"/>
            <w:left w:val="none" w:sz="0" w:space="0" w:color="auto"/>
            <w:bottom w:val="none" w:sz="0" w:space="0" w:color="auto"/>
            <w:right w:val="none" w:sz="0" w:space="0" w:color="auto"/>
          </w:divBdr>
        </w:div>
        <w:div w:id="677007912">
          <w:marLeft w:val="446"/>
          <w:marRight w:val="0"/>
          <w:marTop w:val="0"/>
          <w:marBottom w:val="0"/>
          <w:divBdr>
            <w:top w:val="none" w:sz="0" w:space="0" w:color="auto"/>
            <w:left w:val="none" w:sz="0" w:space="0" w:color="auto"/>
            <w:bottom w:val="none" w:sz="0" w:space="0" w:color="auto"/>
            <w:right w:val="none" w:sz="0" w:space="0" w:color="auto"/>
          </w:divBdr>
        </w:div>
        <w:div w:id="183440481">
          <w:marLeft w:val="446"/>
          <w:marRight w:val="0"/>
          <w:marTop w:val="0"/>
          <w:marBottom w:val="0"/>
          <w:divBdr>
            <w:top w:val="none" w:sz="0" w:space="0" w:color="auto"/>
            <w:left w:val="none" w:sz="0" w:space="0" w:color="auto"/>
            <w:bottom w:val="none" w:sz="0" w:space="0" w:color="auto"/>
            <w:right w:val="none" w:sz="0" w:space="0" w:color="auto"/>
          </w:divBdr>
        </w:div>
        <w:div w:id="587352699">
          <w:marLeft w:val="446"/>
          <w:marRight w:val="0"/>
          <w:marTop w:val="0"/>
          <w:marBottom w:val="0"/>
          <w:divBdr>
            <w:top w:val="none" w:sz="0" w:space="0" w:color="auto"/>
            <w:left w:val="none" w:sz="0" w:space="0" w:color="auto"/>
            <w:bottom w:val="none" w:sz="0" w:space="0" w:color="auto"/>
            <w:right w:val="none" w:sz="0" w:space="0" w:color="auto"/>
          </w:divBdr>
        </w:div>
        <w:div w:id="1515070740">
          <w:marLeft w:val="446"/>
          <w:marRight w:val="0"/>
          <w:marTop w:val="0"/>
          <w:marBottom w:val="0"/>
          <w:divBdr>
            <w:top w:val="none" w:sz="0" w:space="0" w:color="auto"/>
            <w:left w:val="none" w:sz="0" w:space="0" w:color="auto"/>
            <w:bottom w:val="none" w:sz="0" w:space="0" w:color="auto"/>
            <w:right w:val="none" w:sz="0" w:space="0" w:color="auto"/>
          </w:divBdr>
        </w:div>
        <w:div w:id="1279798382">
          <w:marLeft w:val="446"/>
          <w:marRight w:val="0"/>
          <w:marTop w:val="0"/>
          <w:marBottom w:val="0"/>
          <w:divBdr>
            <w:top w:val="none" w:sz="0" w:space="0" w:color="auto"/>
            <w:left w:val="none" w:sz="0" w:space="0" w:color="auto"/>
            <w:bottom w:val="none" w:sz="0" w:space="0" w:color="auto"/>
            <w:right w:val="none" w:sz="0" w:space="0" w:color="auto"/>
          </w:divBdr>
        </w:div>
        <w:div w:id="1151094810">
          <w:marLeft w:val="446"/>
          <w:marRight w:val="0"/>
          <w:marTop w:val="0"/>
          <w:marBottom w:val="0"/>
          <w:divBdr>
            <w:top w:val="none" w:sz="0" w:space="0" w:color="auto"/>
            <w:left w:val="none" w:sz="0" w:space="0" w:color="auto"/>
            <w:bottom w:val="none" w:sz="0" w:space="0" w:color="auto"/>
            <w:right w:val="none" w:sz="0" w:space="0" w:color="auto"/>
          </w:divBdr>
        </w:div>
        <w:div w:id="1583030767">
          <w:marLeft w:val="446"/>
          <w:marRight w:val="0"/>
          <w:marTop w:val="0"/>
          <w:marBottom w:val="0"/>
          <w:divBdr>
            <w:top w:val="none" w:sz="0" w:space="0" w:color="auto"/>
            <w:left w:val="none" w:sz="0" w:space="0" w:color="auto"/>
            <w:bottom w:val="none" w:sz="0" w:space="0" w:color="auto"/>
            <w:right w:val="none" w:sz="0" w:space="0" w:color="auto"/>
          </w:divBdr>
        </w:div>
        <w:div w:id="619144383">
          <w:marLeft w:val="446"/>
          <w:marRight w:val="0"/>
          <w:marTop w:val="0"/>
          <w:marBottom w:val="0"/>
          <w:divBdr>
            <w:top w:val="none" w:sz="0" w:space="0" w:color="auto"/>
            <w:left w:val="none" w:sz="0" w:space="0" w:color="auto"/>
            <w:bottom w:val="none" w:sz="0" w:space="0" w:color="auto"/>
            <w:right w:val="none" w:sz="0" w:space="0" w:color="auto"/>
          </w:divBdr>
        </w:div>
        <w:div w:id="1323853337">
          <w:marLeft w:val="446"/>
          <w:marRight w:val="0"/>
          <w:marTop w:val="0"/>
          <w:marBottom w:val="0"/>
          <w:divBdr>
            <w:top w:val="none" w:sz="0" w:space="0" w:color="auto"/>
            <w:left w:val="none" w:sz="0" w:space="0" w:color="auto"/>
            <w:bottom w:val="none" w:sz="0" w:space="0" w:color="auto"/>
            <w:right w:val="none" w:sz="0" w:space="0" w:color="auto"/>
          </w:divBdr>
        </w:div>
        <w:div w:id="1793787674">
          <w:marLeft w:val="446"/>
          <w:marRight w:val="0"/>
          <w:marTop w:val="0"/>
          <w:marBottom w:val="0"/>
          <w:divBdr>
            <w:top w:val="none" w:sz="0" w:space="0" w:color="auto"/>
            <w:left w:val="none" w:sz="0" w:space="0" w:color="auto"/>
            <w:bottom w:val="none" w:sz="0" w:space="0" w:color="auto"/>
            <w:right w:val="none" w:sz="0" w:space="0" w:color="auto"/>
          </w:divBdr>
        </w:div>
        <w:div w:id="1555314904">
          <w:marLeft w:val="446"/>
          <w:marRight w:val="0"/>
          <w:marTop w:val="0"/>
          <w:marBottom w:val="0"/>
          <w:divBdr>
            <w:top w:val="none" w:sz="0" w:space="0" w:color="auto"/>
            <w:left w:val="none" w:sz="0" w:space="0" w:color="auto"/>
            <w:bottom w:val="none" w:sz="0" w:space="0" w:color="auto"/>
            <w:right w:val="none" w:sz="0" w:space="0" w:color="auto"/>
          </w:divBdr>
        </w:div>
        <w:div w:id="708602582">
          <w:marLeft w:val="446"/>
          <w:marRight w:val="0"/>
          <w:marTop w:val="0"/>
          <w:marBottom w:val="0"/>
          <w:divBdr>
            <w:top w:val="none" w:sz="0" w:space="0" w:color="auto"/>
            <w:left w:val="none" w:sz="0" w:space="0" w:color="auto"/>
            <w:bottom w:val="none" w:sz="0" w:space="0" w:color="auto"/>
            <w:right w:val="none" w:sz="0" w:space="0" w:color="auto"/>
          </w:divBdr>
        </w:div>
        <w:div w:id="1384020122">
          <w:marLeft w:val="446"/>
          <w:marRight w:val="0"/>
          <w:marTop w:val="0"/>
          <w:marBottom w:val="0"/>
          <w:divBdr>
            <w:top w:val="none" w:sz="0" w:space="0" w:color="auto"/>
            <w:left w:val="none" w:sz="0" w:space="0" w:color="auto"/>
            <w:bottom w:val="none" w:sz="0" w:space="0" w:color="auto"/>
            <w:right w:val="none" w:sz="0" w:space="0" w:color="auto"/>
          </w:divBdr>
        </w:div>
        <w:div w:id="1452938020">
          <w:marLeft w:val="446"/>
          <w:marRight w:val="0"/>
          <w:marTop w:val="0"/>
          <w:marBottom w:val="0"/>
          <w:divBdr>
            <w:top w:val="none" w:sz="0" w:space="0" w:color="auto"/>
            <w:left w:val="none" w:sz="0" w:space="0" w:color="auto"/>
            <w:bottom w:val="none" w:sz="0" w:space="0" w:color="auto"/>
            <w:right w:val="none" w:sz="0" w:space="0" w:color="auto"/>
          </w:divBdr>
        </w:div>
        <w:div w:id="2062751511">
          <w:marLeft w:val="446"/>
          <w:marRight w:val="0"/>
          <w:marTop w:val="0"/>
          <w:marBottom w:val="0"/>
          <w:divBdr>
            <w:top w:val="none" w:sz="0" w:space="0" w:color="auto"/>
            <w:left w:val="none" w:sz="0" w:space="0" w:color="auto"/>
            <w:bottom w:val="none" w:sz="0" w:space="0" w:color="auto"/>
            <w:right w:val="none" w:sz="0" w:space="0" w:color="auto"/>
          </w:divBdr>
        </w:div>
        <w:div w:id="1109741625">
          <w:marLeft w:val="446"/>
          <w:marRight w:val="0"/>
          <w:marTop w:val="0"/>
          <w:marBottom w:val="0"/>
          <w:divBdr>
            <w:top w:val="none" w:sz="0" w:space="0" w:color="auto"/>
            <w:left w:val="none" w:sz="0" w:space="0" w:color="auto"/>
            <w:bottom w:val="none" w:sz="0" w:space="0" w:color="auto"/>
            <w:right w:val="none" w:sz="0" w:space="0" w:color="auto"/>
          </w:divBdr>
        </w:div>
        <w:div w:id="2107647419">
          <w:marLeft w:val="446"/>
          <w:marRight w:val="0"/>
          <w:marTop w:val="0"/>
          <w:marBottom w:val="0"/>
          <w:divBdr>
            <w:top w:val="none" w:sz="0" w:space="0" w:color="auto"/>
            <w:left w:val="none" w:sz="0" w:space="0" w:color="auto"/>
            <w:bottom w:val="none" w:sz="0" w:space="0" w:color="auto"/>
            <w:right w:val="none" w:sz="0" w:space="0" w:color="auto"/>
          </w:divBdr>
        </w:div>
      </w:divsChild>
    </w:div>
    <w:div w:id="1729188949">
      <w:bodyDiv w:val="1"/>
      <w:marLeft w:val="0"/>
      <w:marRight w:val="0"/>
      <w:marTop w:val="0"/>
      <w:marBottom w:val="0"/>
      <w:divBdr>
        <w:top w:val="none" w:sz="0" w:space="0" w:color="auto"/>
        <w:left w:val="none" w:sz="0" w:space="0" w:color="auto"/>
        <w:bottom w:val="none" w:sz="0" w:space="0" w:color="auto"/>
        <w:right w:val="none" w:sz="0" w:space="0" w:color="auto"/>
      </w:divBdr>
      <w:divsChild>
        <w:div w:id="819806018">
          <w:marLeft w:val="144"/>
          <w:marRight w:val="0"/>
          <w:marTop w:val="240"/>
          <w:marBottom w:val="40"/>
          <w:divBdr>
            <w:top w:val="none" w:sz="0" w:space="0" w:color="auto"/>
            <w:left w:val="none" w:sz="0" w:space="0" w:color="auto"/>
            <w:bottom w:val="none" w:sz="0" w:space="0" w:color="auto"/>
            <w:right w:val="none" w:sz="0" w:space="0" w:color="auto"/>
          </w:divBdr>
        </w:div>
        <w:div w:id="522745210">
          <w:marLeft w:val="144"/>
          <w:marRight w:val="0"/>
          <w:marTop w:val="240"/>
          <w:marBottom w:val="40"/>
          <w:divBdr>
            <w:top w:val="none" w:sz="0" w:space="0" w:color="auto"/>
            <w:left w:val="none" w:sz="0" w:space="0" w:color="auto"/>
            <w:bottom w:val="none" w:sz="0" w:space="0" w:color="auto"/>
            <w:right w:val="none" w:sz="0" w:space="0" w:color="auto"/>
          </w:divBdr>
        </w:div>
      </w:divsChild>
    </w:div>
    <w:div w:id="2087146178">
      <w:bodyDiv w:val="1"/>
      <w:marLeft w:val="0"/>
      <w:marRight w:val="0"/>
      <w:marTop w:val="0"/>
      <w:marBottom w:val="0"/>
      <w:divBdr>
        <w:top w:val="none" w:sz="0" w:space="0" w:color="auto"/>
        <w:left w:val="none" w:sz="0" w:space="0" w:color="auto"/>
        <w:bottom w:val="none" w:sz="0" w:space="0" w:color="auto"/>
        <w:right w:val="none" w:sz="0" w:space="0" w:color="auto"/>
      </w:divBdr>
    </w:div>
    <w:div w:id="2133403615">
      <w:bodyDiv w:val="1"/>
      <w:marLeft w:val="0"/>
      <w:marRight w:val="0"/>
      <w:marTop w:val="0"/>
      <w:marBottom w:val="0"/>
      <w:divBdr>
        <w:top w:val="none" w:sz="0" w:space="0" w:color="auto"/>
        <w:left w:val="none" w:sz="0" w:space="0" w:color="auto"/>
        <w:bottom w:val="none" w:sz="0" w:space="0" w:color="auto"/>
        <w:right w:val="none" w:sz="0" w:space="0" w:color="auto"/>
      </w:divBdr>
      <w:divsChild>
        <w:div w:id="2106219829">
          <w:marLeft w:val="0"/>
          <w:marRight w:val="0"/>
          <w:marTop w:val="0"/>
          <w:marBottom w:val="0"/>
          <w:divBdr>
            <w:top w:val="none" w:sz="0" w:space="0" w:color="auto"/>
            <w:left w:val="none" w:sz="0" w:space="0" w:color="auto"/>
            <w:bottom w:val="none" w:sz="0" w:space="0" w:color="auto"/>
            <w:right w:val="none" w:sz="0" w:space="0" w:color="auto"/>
          </w:divBdr>
        </w:div>
        <w:div w:id="1497112738">
          <w:marLeft w:val="0"/>
          <w:marRight w:val="0"/>
          <w:marTop w:val="0"/>
          <w:marBottom w:val="0"/>
          <w:divBdr>
            <w:top w:val="none" w:sz="0" w:space="0" w:color="auto"/>
            <w:left w:val="none" w:sz="0" w:space="0" w:color="auto"/>
            <w:bottom w:val="none" w:sz="0" w:space="0" w:color="auto"/>
            <w:right w:val="none" w:sz="0" w:space="0" w:color="auto"/>
          </w:divBdr>
        </w:div>
        <w:div w:id="1842617984">
          <w:marLeft w:val="0"/>
          <w:marRight w:val="0"/>
          <w:marTop w:val="0"/>
          <w:marBottom w:val="0"/>
          <w:divBdr>
            <w:top w:val="none" w:sz="0" w:space="0" w:color="auto"/>
            <w:left w:val="none" w:sz="0" w:space="0" w:color="auto"/>
            <w:bottom w:val="none" w:sz="0" w:space="0" w:color="auto"/>
            <w:right w:val="none" w:sz="0" w:space="0" w:color="auto"/>
          </w:divBdr>
        </w:div>
        <w:div w:id="84189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Bristow</cp:lastModifiedBy>
  <cp:revision>4</cp:revision>
  <dcterms:created xsi:type="dcterms:W3CDTF">2023-10-19T14:20:00Z</dcterms:created>
  <dcterms:modified xsi:type="dcterms:W3CDTF">2023-10-19T14:24:00Z</dcterms:modified>
</cp:coreProperties>
</file>