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13" w:rsidRPr="00E777BF" w:rsidRDefault="00EA41CE" w:rsidP="00C71613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English Progression Map Year 5</w:t>
      </w:r>
    </w:p>
    <w:tbl>
      <w:tblPr>
        <w:tblStyle w:val="TableGrid"/>
        <w:tblW w:w="15718" w:type="dxa"/>
        <w:tblLook w:val="04A0" w:firstRow="1" w:lastRow="0" w:firstColumn="1" w:lastColumn="0" w:noHBand="0" w:noVBand="1"/>
      </w:tblPr>
      <w:tblGrid>
        <w:gridCol w:w="2830"/>
        <w:gridCol w:w="12888"/>
      </w:tblGrid>
      <w:tr w:rsidR="00C71613" w:rsidRPr="00E777BF" w:rsidTr="00C71613">
        <w:trPr>
          <w:trHeight w:val="268"/>
        </w:trPr>
        <w:tc>
          <w:tcPr>
            <w:tcW w:w="2830" w:type="dxa"/>
          </w:tcPr>
          <w:p w:rsidR="00C71613" w:rsidRPr="00E777BF" w:rsidRDefault="00C71613" w:rsidP="00C7161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  <w:shd w:val="clear" w:color="auto" w:fill="auto"/>
          </w:tcPr>
          <w:p w:rsidR="00C71613" w:rsidRPr="00E777BF" w:rsidRDefault="00C71613" w:rsidP="00C7161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777BF">
              <w:rPr>
                <w:rFonts w:cstheme="minorHAnsi"/>
                <w:b/>
                <w:sz w:val="40"/>
                <w:szCs w:val="40"/>
              </w:rPr>
              <w:t>Skills</w:t>
            </w:r>
          </w:p>
          <w:p w:rsidR="00C71613" w:rsidRPr="00E777BF" w:rsidRDefault="00C71613" w:rsidP="00C7161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C71613" w:rsidRPr="00012CF0" w:rsidTr="00C71613">
        <w:tc>
          <w:tcPr>
            <w:tcW w:w="2830" w:type="dxa"/>
          </w:tcPr>
          <w:p w:rsidR="00C71613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Reading: </w:t>
            </w:r>
          </w:p>
          <w:p w:rsidR="00C71613" w:rsidRDefault="00C71613" w:rsidP="00EA41CE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Word Recognition </w:t>
            </w:r>
          </w:p>
          <w:p w:rsidR="00EA41CE" w:rsidRPr="00E777BF" w:rsidRDefault="00EA41CE" w:rsidP="00EA41C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C71613" w:rsidRPr="00C71613" w:rsidRDefault="00C71613" w:rsidP="00C7161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Apply their growing knowledge of root words, prefixes and suffixes, both to read aloud and to understand the meaning of new words they meet.</w:t>
            </w:r>
          </w:p>
        </w:tc>
      </w:tr>
      <w:tr w:rsidR="00C71613" w:rsidRPr="00012CF0" w:rsidTr="00C71613">
        <w:tc>
          <w:tcPr>
            <w:tcW w:w="2830" w:type="dxa"/>
          </w:tcPr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Reading: Comprehension </w:t>
            </w:r>
          </w:p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</w:p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</w:p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</w:p>
          <w:p w:rsidR="00C71613" w:rsidRPr="00E777BF" w:rsidRDefault="00C71613" w:rsidP="00C7161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C71613" w:rsidRPr="00C71613" w:rsidRDefault="00C71613" w:rsidP="00C71613">
            <w:pPr>
              <w:pStyle w:val="bulletundertext"/>
              <w:numPr>
                <w:ilvl w:val="0"/>
                <w:numId w:val="17"/>
              </w:numPr>
              <w:spacing w:after="60" w:line="24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Maintain positive attitudes to reading and understanding of what they read by: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Continuing to read and discuss an increasingly wide range of fiction, poetry, plays, non-fiction and reference books or textbooks.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 xml:space="preserve">Reading books that </w:t>
            </w:r>
            <w:proofErr w:type="gramStart"/>
            <w:r w:rsidRPr="00C71613">
              <w:rPr>
                <w:rFonts w:cstheme="minorHAnsi"/>
              </w:rPr>
              <w:t>are structured</w:t>
            </w:r>
            <w:proofErr w:type="gramEnd"/>
            <w:r w:rsidRPr="00C71613">
              <w:rPr>
                <w:rFonts w:cstheme="minorHAnsi"/>
              </w:rPr>
              <w:t xml:space="preserve"> in different ways and reading for a range of purposes.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Increasing their familiarity with a wide range of books, including myths, legends and traditional stories, modern fiction, fiction from our library heritage, and books from other cultures and traditions.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Recommending books that they have read to their peers, giving reasons for their choices.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Identifying and discussing themes and conventions in and across a wide range of writing.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Making comparisons within and across books.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Learning a wider range of poetry by heart.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Preparing poems and plays to read aloud and to perform showing understanding through intonation, tone and volume so that the meaning is clear to an audience.</w:t>
            </w:r>
          </w:p>
          <w:p w:rsidR="00C71613" w:rsidRPr="00C71613" w:rsidRDefault="00C71613" w:rsidP="00C71613">
            <w:pPr>
              <w:pStyle w:val="bulletundertext"/>
              <w:numPr>
                <w:ilvl w:val="0"/>
                <w:numId w:val="19"/>
              </w:numPr>
              <w:spacing w:after="60" w:line="24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Understand what they read by: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20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checking that the book makes sense to them, discussing their understanding and exploring the meaning of words in context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20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asking questions to improve their understanding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20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drawing inferences such as inferring characters’ feelings, thoughts and motives from their actions, and justifying inferences with evidence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20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predicting what might happen from details stated and implied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20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summarising the main ideas drawn from more than one paragraph, identifying key details that support the main ideas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20"/>
              </w:num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identifying how language, structure and presentation contribute to meaning</w:t>
            </w:r>
          </w:p>
          <w:p w:rsidR="00C71613" w:rsidRPr="00C71613" w:rsidRDefault="00C71613" w:rsidP="00C71613">
            <w:pPr>
              <w:pStyle w:val="bulletundertext"/>
              <w:numPr>
                <w:ilvl w:val="0"/>
                <w:numId w:val="21"/>
              </w:num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discuss and evaluate how authors use language, including figurative language, considering the impact on the reader</w:t>
            </w:r>
          </w:p>
          <w:p w:rsidR="00C71613" w:rsidRPr="00C71613" w:rsidRDefault="00C71613" w:rsidP="00C71613">
            <w:pPr>
              <w:pStyle w:val="bulletundertext"/>
              <w:numPr>
                <w:ilvl w:val="0"/>
                <w:numId w:val="21"/>
              </w:num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distinguish between statements of fact and opinion</w:t>
            </w:r>
          </w:p>
          <w:p w:rsidR="00C71613" w:rsidRPr="00C71613" w:rsidRDefault="00C71613" w:rsidP="00C71613">
            <w:pPr>
              <w:pStyle w:val="bulletundertext"/>
              <w:numPr>
                <w:ilvl w:val="0"/>
                <w:numId w:val="21"/>
              </w:num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retrieve, record and present information from non-fiction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participate in discussions about books that are read to them and those they can read for themselves, building on</w:t>
            </w:r>
          </w:p>
          <w:p w:rsidR="00C71613" w:rsidRPr="00C71613" w:rsidRDefault="00C71613" w:rsidP="00C71613">
            <w:pPr>
              <w:pStyle w:val="bulletundertext"/>
              <w:numPr>
                <w:ilvl w:val="0"/>
                <w:numId w:val="21"/>
              </w:num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their own and others’ ideas and challenging views courteously</w:t>
            </w:r>
          </w:p>
          <w:p w:rsidR="00C71613" w:rsidRPr="00C71613" w:rsidRDefault="00C71613" w:rsidP="00C71613">
            <w:pPr>
              <w:pStyle w:val="bulletundertext"/>
              <w:numPr>
                <w:ilvl w:val="0"/>
                <w:numId w:val="21"/>
              </w:num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explain and discuss their understanding of what they have read, including through formal presentations and debates, maintaining a focus on the topic and using notes where necessary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proofErr w:type="gramStart"/>
            <w:r w:rsidRPr="00C71613">
              <w:rPr>
                <w:rFonts w:cstheme="minorHAnsi"/>
              </w:rPr>
              <w:t>provide</w:t>
            </w:r>
            <w:proofErr w:type="gramEnd"/>
            <w:r w:rsidRPr="00C71613">
              <w:rPr>
                <w:rFonts w:cstheme="minorHAnsi"/>
              </w:rPr>
              <w:t xml:space="preserve"> reasoned justifications for their views.</w:t>
            </w:r>
          </w:p>
          <w:p w:rsidR="00C71613" w:rsidRPr="00C71613" w:rsidRDefault="00C71613" w:rsidP="00C71613">
            <w:pPr>
              <w:pStyle w:val="ListParagraph"/>
              <w:rPr>
                <w:rFonts w:cstheme="minorHAnsi"/>
              </w:rPr>
            </w:pPr>
          </w:p>
        </w:tc>
      </w:tr>
      <w:tr w:rsidR="00C71613" w:rsidRPr="00012CF0" w:rsidTr="00C71613">
        <w:tc>
          <w:tcPr>
            <w:tcW w:w="2830" w:type="dxa"/>
          </w:tcPr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lastRenderedPageBreak/>
              <w:t xml:space="preserve">Writing: </w:t>
            </w:r>
          </w:p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Transcription – Handwriting </w:t>
            </w:r>
          </w:p>
          <w:p w:rsidR="00C71613" w:rsidRPr="00E777BF" w:rsidRDefault="00C71613" w:rsidP="00C7161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C71613" w:rsidRPr="00C71613" w:rsidRDefault="00C71613" w:rsidP="00C7161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Write legibly, fluently with increasing speed by: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Choosing which shape of letter to use when given choices and deciding whether or not to join specific letters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Choosing the writing implement that is best suited for the task</w:t>
            </w:r>
          </w:p>
        </w:tc>
      </w:tr>
      <w:tr w:rsidR="00C71613" w:rsidRPr="00012CF0" w:rsidTr="00C71613">
        <w:tc>
          <w:tcPr>
            <w:tcW w:w="2830" w:type="dxa"/>
          </w:tcPr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Writing: </w:t>
            </w:r>
          </w:p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Transcription – Spelling  </w:t>
            </w:r>
          </w:p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</w:p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</w:p>
          <w:p w:rsidR="00C71613" w:rsidRPr="00E777BF" w:rsidRDefault="00C71613" w:rsidP="00C7161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C71613" w:rsidRPr="00E777BF" w:rsidRDefault="00C71613" w:rsidP="00C7161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C71613" w:rsidRPr="00C71613" w:rsidRDefault="00C71613" w:rsidP="00C7161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 xml:space="preserve">Continue to distinguish between homophones and other </w:t>
            </w:r>
            <w:proofErr w:type="gramStart"/>
            <w:r w:rsidRPr="00C71613">
              <w:rPr>
                <w:rFonts w:cstheme="minorHAnsi"/>
              </w:rPr>
              <w:t>words which</w:t>
            </w:r>
            <w:proofErr w:type="gramEnd"/>
            <w:r w:rsidRPr="00C71613">
              <w:rPr>
                <w:rFonts w:cstheme="minorHAnsi"/>
              </w:rPr>
              <w:t xml:space="preserve"> are often confused.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Use the first three or four letters of a word to check spelling, meaning or both of these in a dictionary.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Use dictionaries to check the spelling and meaning of words.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Use a thesaurus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Use further prefixes and suffixes and understand the guidance for adding them.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>Pell words with silent letters.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71613">
              <w:rPr>
                <w:rFonts w:cstheme="minorHAnsi"/>
              </w:rPr>
              <w:t xml:space="preserve">Use knowledge of morphology and </w:t>
            </w:r>
            <w:proofErr w:type="spellStart"/>
            <w:r w:rsidRPr="00C71613">
              <w:rPr>
                <w:rFonts w:cstheme="minorHAnsi"/>
              </w:rPr>
              <w:t>elymology</w:t>
            </w:r>
            <w:proofErr w:type="spellEnd"/>
            <w:r w:rsidRPr="00C71613">
              <w:rPr>
                <w:rFonts w:cstheme="minorHAnsi"/>
              </w:rPr>
              <w:t xml:space="preserve"> in spelling and understand that the spelling of some words needs to </w:t>
            </w:r>
            <w:proofErr w:type="gramStart"/>
            <w:r w:rsidRPr="00C71613">
              <w:rPr>
                <w:rFonts w:cstheme="minorHAnsi"/>
              </w:rPr>
              <w:t>be learnt</w:t>
            </w:r>
            <w:proofErr w:type="gramEnd"/>
            <w:r w:rsidRPr="00C71613">
              <w:rPr>
                <w:rFonts w:cstheme="minorHAnsi"/>
              </w:rPr>
              <w:t xml:space="preserve"> specifically.</w:t>
            </w:r>
          </w:p>
        </w:tc>
      </w:tr>
      <w:tr w:rsidR="00C71613" w:rsidRPr="00012CF0" w:rsidTr="00C71613">
        <w:tc>
          <w:tcPr>
            <w:tcW w:w="2830" w:type="dxa"/>
          </w:tcPr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Writing: </w:t>
            </w:r>
          </w:p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Word, sentence, text punctuation and terminology </w:t>
            </w:r>
          </w:p>
          <w:p w:rsidR="00C71613" w:rsidRPr="00E777BF" w:rsidRDefault="00C71613" w:rsidP="00C71613">
            <w:pPr>
              <w:pStyle w:val="bulletundernumbered"/>
              <w:numPr>
                <w:ilvl w:val="0"/>
                <w:numId w:val="0"/>
              </w:numPr>
              <w:spacing w:after="120" w:line="240" w:lineRule="auto"/>
              <w:ind w:left="924" w:hanging="357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C71613" w:rsidRPr="00C71613" w:rsidRDefault="00C71613" w:rsidP="00C71613">
            <w:pPr>
              <w:rPr>
                <w:rFonts w:cstheme="minorHAnsi"/>
                <w:b/>
                <w:u w:val="single"/>
              </w:rPr>
            </w:pPr>
            <w:r w:rsidRPr="00C71613">
              <w:rPr>
                <w:rFonts w:cstheme="minorHAnsi"/>
                <w:b/>
                <w:u w:val="single"/>
              </w:rPr>
              <w:t xml:space="preserve">Word Structure </w:t>
            </w:r>
          </w:p>
          <w:p w:rsidR="00C71613" w:rsidRPr="00C71613" w:rsidRDefault="00C71613" w:rsidP="00C71613">
            <w:pPr>
              <w:pStyle w:val="ListParagraph"/>
              <w:keepNext/>
              <w:numPr>
                <w:ilvl w:val="0"/>
                <w:numId w:val="25"/>
              </w:numPr>
              <w:spacing w:before="60" w:after="60"/>
              <w:rPr>
                <w:rFonts w:cstheme="minorHAnsi"/>
                <w:i/>
                <w:iCs/>
              </w:rPr>
            </w:pPr>
            <w:r w:rsidRPr="00C71613">
              <w:rPr>
                <w:rFonts w:cstheme="minorHAnsi"/>
              </w:rPr>
              <w:t xml:space="preserve">Converting </w:t>
            </w:r>
            <w:r w:rsidRPr="00C71613">
              <w:rPr>
                <w:rFonts w:cstheme="minorHAnsi"/>
                <w:b/>
                <w:bCs/>
              </w:rPr>
              <w:t>nouns</w:t>
            </w:r>
            <w:r w:rsidRPr="00C71613">
              <w:rPr>
                <w:rFonts w:cstheme="minorHAnsi"/>
              </w:rPr>
              <w:t xml:space="preserve"> or </w:t>
            </w:r>
            <w:r w:rsidRPr="00C71613">
              <w:rPr>
                <w:rFonts w:cstheme="minorHAnsi"/>
                <w:b/>
                <w:bCs/>
              </w:rPr>
              <w:t>adjectives</w:t>
            </w:r>
            <w:r w:rsidRPr="00C71613">
              <w:rPr>
                <w:rFonts w:cstheme="minorHAnsi"/>
              </w:rPr>
              <w:t xml:space="preserve"> into </w:t>
            </w:r>
            <w:r w:rsidRPr="00C71613">
              <w:rPr>
                <w:rFonts w:cstheme="minorHAnsi"/>
                <w:b/>
                <w:bCs/>
              </w:rPr>
              <w:t>verbs</w:t>
            </w:r>
            <w:r w:rsidRPr="00C71613">
              <w:rPr>
                <w:rFonts w:cstheme="minorHAnsi"/>
              </w:rPr>
              <w:t xml:space="preserve"> using </w:t>
            </w:r>
            <w:r w:rsidRPr="00C71613">
              <w:rPr>
                <w:rFonts w:cstheme="minorHAnsi"/>
                <w:b/>
                <w:bCs/>
              </w:rPr>
              <w:t>suffixes</w:t>
            </w:r>
            <w:r w:rsidRPr="00C71613">
              <w:rPr>
                <w:rFonts w:cstheme="minorHAnsi"/>
              </w:rPr>
              <w:t xml:space="preserve"> [for example, –</w:t>
            </w:r>
            <w:r w:rsidRPr="00C71613">
              <w:rPr>
                <w:rFonts w:cstheme="minorHAnsi"/>
                <w:i/>
                <w:iCs/>
              </w:rPr>
              <w:t>ate;</w:t>
            </w:r>
            <w:r w:rsidRPr="00C71613">
              <w:rPr>
                <w:rFonts w:cstheme="minorHAnsi"/>
              </w:rPr>
              <w:t xml:space="preserve"> </w:t>
            </w:r>
            <w:r w:rsidRPr="00C71613">
              <w:rPr>
                <w:rFonts w:cstheme="minorHAnsi"/>
                <w:i/>
                <w:iCs/>
              </w:rPr>
              <w:t>–</w:t>
            </w:r>
            <w:proofErr w:type="spellStart"/>
            <w:r w:rsidRPr="00C71613">
              <w:rPr>
                <w:rFonts w:cstheme="minorHAnsi"/>
                <w:i/>
                <w:iCs/>
              </w:rPr>
              <w:t>ise</w:t>
            </w:r>
            <w:proofErr w:type="spellEnd"/>
            <w:r w:rsidRPr="00C71613">
              <w:rPr>
                <w:rFonts w:cstheme="minorHAnsi"/>
                <w:i/>
                <w:iCs/>
              </w:rPr>
              <w:t>; –</w:t>
            </w:r>
            <w:proofErr w:type="spellStart"/>
            <w:r w:rsidRPr="00C71613">
              <w:rPr>
                <w:rFonts w:cstheme="minorHAnsi"/>
                <w:i/>
                <w:iCs/>
              </w:rPr>
              <w:t>ify</w:t>
            </w:r>
            <w:proofErr w:type="spellEnd"/>
            <w:r w:rsidRPr="00C71613">
              <w:rPr>
                <w:rFonts w:cstheme="minorHAnsi"/>
                <w:iCs/>
              </w:rPr>
              <w:t>]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u w:val="single"/>
              </w:rPr>
            </w:pPr>
            <w:r w:rsidRPr="00C71613">
              <w:rPr>
                <w:rFonts w:cstheme="minorHAnsi"/>
                <w:b/>
                <w:bCs/>
              </w:rPr>
              <w:t>Verb</w:t>
            </w:r>
            <w:r w:rsidRPr="00C71613">
              <w:rPr>
                <w:rFonts w:cstheme="minorHAnsi"/>
              </w:rPr>
              <w:t xml:space="preserve"> </w:t>
            </w:r>
            <w:r w:rsidRPr="00C71613">
              <w:rPr>
                <w:rFonts w:cstheme="minorHAnsi"/>
                <w:b/>
                <w:bCs/>
              </w:rPr>
              <w:t>prefixes</w:t>
            </w:r>
            <w:r w:rsidRPr="00C71613">
              <w:rPr>
                <w:rFonts w:cstheme="minorHAnsi"/>
              </w:rPr>
              <w:t xml:space="preserve"> [for example, </w:t>
            </w:r>
            <w:r w:rsidRPr="00C71613">
              <w:rPr>
                <w:rFonts w:cstheme="minorHAnsi"/>
                <w:i/>
                <w:iCs/>
              </w:rPr>
              <w:t>dis–</w:t>
            </w:r>
            <w:r w:rsidRPr="00C71613">
              <w:rPr>
                <w:rFonts w:cstheme="minorHAnsi"/>
              </w:rPr>
              <w:t>,</w:t>
            </w:r>
            <w:r w:rsidRPr="00C71613">
              <w:rPr>
                <w:rFonts w:cstheme="minorHAnsi"/>
                <w:i/>
                <w:iCs/>
              </w:rPr>
              <w:t xml:space="preserve"> de–</w:t>
            </w:r>
            <w:r w:rsidRPr="00C71613">
              <w:rPr>
                <w:rFonts w:cstheme="minorHAnsi"/>
              </w:rPr>
              <w:t>,</w:t>
            </w:r>
            <w:r w:rsidRPr="00C71613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71613">
              <w:rPr>
                <w:rFonts w:cstheme="minorHAnsi"/>
                <w:i/>
                <w:iCs/>
              </w:rPr>
              <w:t>mis</w:t>
            </w:r>
            <w:proofErr w:type="spellEnd"/>
            <w:r w:rsidRPr="00C71613">
              <w:rPr>
                <w:rFonts w:cstheme="minorHAnsi"/>
                <w:i/>
                <w:iCs/>
              </w:rPr>
              <w:t>–</w:t>
            </w:r>
            <w:r w:rsidRPr="00C71613">
              <w:rPr>
                <w:rFonts w:cstheme="minorHAnsi"/>
              </w:rPr>
              <w:t>,</w:t>
            </w:r>
            <w:r w:rsidRPr="00C71613">
              <w:rPr>
                <w:rFonts w:cstheme="minorHAnsi"/>
                <w:i/>
                <w:iCs/>
              </w:rPr>
              <w:t xml:space="preserve"> over– and re–</w:t>
            </w:r>
            <w:r w:rsidRPr="00C71613">
              <w:rPr>
                <w:rFonts w:cstheme="minorHAnsi"/>
                <w:iCs/>
              </w:rPr>
              <w:t>]</w:t>
            </w:r>
          </w:p>
          <w:p w:rsidR="00C71613" w:rsidRPr="007E4F8A" w:rsidRDefault="00C71613" w:rsidP="00C71613">
            <w:pPr>
              <w:rPr>
                <w:rFonts w:cstheme="minorHAnsi"/>
                <w:b/>
                <w:u w:val="single"/>
              </w:rPr>
            </w:pPr>
            <w:r w:rsidRPr="007E4F8A">
              <w:rPr>
                <w:rFonts w:cstheme="minorHAnsi"/>
                <w:b/>
                <w:u w:val="single"/>
              </w:rPr>
              <w:t>Sentence Structure</w:t>
            </w:r>
          </w:p>
          <w:p w:rsidR="007E4F8A" w:rsidRPr="007E4F8A" w:rsidRDefault="007E4F8A" w:rsidP="007E4F8A">
            <w:pPr>
              <w:pStyle w:val="Default"/>
              <w:numPr>
                <w:ilvl w:val="0"/>
                <w:numId w:val="3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E4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Relative clauses 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beginning with </w:t>
            </w:r>
            <w:r w:rsidRPr="007E4F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who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4F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which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4F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where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4F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when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4F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whose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4F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that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, or an omitted relative pronoun </w:t>
            </w:r>
          </w:p>
          <w:p w:rsidR="007E4F8A" w:rsidRPr="007E4F8A" w:rsidRDefault="007E4F8A" w:rsidP="007E4F8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u w:val="single"/>
              </w:rPr>
            </w:pPr>
            <w:r w:rsidRPr="007E4F8A">
              <w:rPr>
                <w:rFonts w:cstheme="minorHAnsi"/>
              </w:rPr>
              <w:t xml:space="preserve">Indicating degrees of possibility using </w:t>
            </w:r>
            <w:r w:rsidRPr="007E4F8A">
              <w:rPr>
                <w:rFonts w:cstheme="minorHAnsi"/>
                <w:b/>
                <w:bCs/>
              </w:rPr>
              <w:t xml:space="preserve">adverbs </w:t>
            </w:r>
            <w:r w:rsidRPr="007E4F8A">
              <w:rPr>
                <w:rFonts w:cstheme="minorHAnsi"/>
              </w:rPr>
              <w:t xml:space="preserve">[for example, </w:t>
            </w:r>
            <w:r w:rsidRPr="007E4F8A">
              <w:rPr>
                <w:rFonts w:cstheme="minorHAnsi"/>
                <w:i/>
                <w:iCs/>
              </w:rPr>
              <w:t>perhaps</w:t>
            </w:r>
            <w:r w:rsidRPr="007E4F8A">
              <w:rPr>
                <w:rFonts w:cstheme="minorHAnsi"/>
              </w:rPr>
              <w:t xml:space="preserve">, </w:t>
            </w:r>
            <w:r w:rsidRPr="007E4F8A">
              <w:rPr>
                <w:rFonts w:cstheme="minorHAnsi"/>
                <w:i/>
                <w:iCs/>
              </w:rPr>
              <w:t>surely</w:t>
            </w:r>
            <w:r w:rsidRPr="007E4F8A">
              <w:rPr>
                <w:rFonts w:cstheme="minorHAnsi"/>
              </w:rPr>
              <w:t xml:space="preserve">] or </w:t>
            </w:r>
            <w:r w:rsidRPr="007E4F8A">
              <w:rPr>
                <w:rFonts w:cstheme="minorHAnsi"/>
                <w:b/>
                <w:bCs/>
              </w:rPr>
              <w:t xml:space="preserve">modal verbs </w:t>
            </w:r>
            <w:r w:rsidRPr="007E4F8A">
              <w:rPr>
                <w:rFonts w:cstheme="minorHAnsi"/>
              </w:rPr>
              <w:t xml:space="preserve">[for example, </w:t>
            </w:r>
            <w:r w:rsidRPr="007E4F8A">
              <w:rPr>
                <w:rFonts w:cstheme="minorHAnsi"/>
                <w:i/>
                <w:iCs/>
              </w:rPr>
              <w:t>might</w:t>
            </w:r>
            <w:r w:rsidRPr="007E4F8A">
              <w:rPr>
                <w:rFonts w:cstheme="minorHAnsi"/>
              </w:rPr>
              <w:t xml:space="preserve">, </w:t>
            </w:r>
            <w:r w:rsidRPr="007E4F8A">
              <w:rPr>
                <w:rFonts w:cstheme="minorHAnsi"/>
                <w:i/>
                <w:iCs/>
              </w:rPr>
              <w:t>should</w:t>
            </w:r>
            <w:r w:rsidRPr="007E4F8A">
              <w:rPr>
                <w:rFonts w:cstheme="minorHAnsi"/>
              </w:rPr>
              <w:t xml:space="preserve">, </w:t>
            </w:r>
            <w:r w:rsidRPr="007E4F8A">
              <w:rPr>
                <w:rFonts w:cstheme="minorHAnsi"/>
                <w:i/>
                <w:iCs/>
              </w:rPr>
              <w:t>will</w:t>
            </w:r>
            <w:r w:rsidRPr="007E4F8A">
              <w:rPr>
                <w:rFonts w:cstheme="minorHAnsi"/>
              </w:rPr>
              <w:t xml:space="preserve">, </w:t>
            </w:r>
            <w:r w:rsidRPr="007E4F8A">
              <w:rPr>
                <w:rFonts w:cstheme="minorHAnsi"/>
                <w:i/>
                <w:iCs/>
              </w:rPr>
              <w:t>must</w:t>
            </w:r>
            <w:r w:rsidRPr="007E4F8A">
              <w:rPr>
                <w:rFonts w:cstheme="minorHAnsi"/>
              </w:rPr>
              <w:t xml:space="preserve">] </w:t>
            </w:r>
          </w:p>
          <w:p w:rsidR="00C71613" w:rsidRPr="007E4F8A" w:rsidRDefault="00C71613" w:rsidP="00C71613">
            <w:pPr>
              <w:rPr>
                <w:rFonts w:cstheme="minorHAnsi"/>
                <w:b/>
                <w:u w:val="single"/>
              </w:rPr>
            </w:pPr>
            <w:r w:rsidRPr="007E4F8A">
              <w:rPr>
                <w:rFonts w:cstheme="minorHAnsi"/>
                <w:b/>
                <w:u w:val="single"/>
              </w:rPr>
              <w:t>Text Structure</w:t>
            </w:r>
          </w:p>
          <w:p w:rsidR="007E4F8A" w:rsidRPr="007E4F8A" w:rsidRDefault="007E4F8A" w:rsidP="007E4F8A">
            <w:pPr>
              <w:pStyle w:val="Default"/>
              <w:numPr>
                <w:ilvl w:val="0"/>
                <w:numId w:val="39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Devices to build </w:t>
            </w:r>
            <w:r w:rsidRPr="007E4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cohesion 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within a paragraph [for example, </w:t>
            </w:r>
            <w:r w:rsidRPr="007E4F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then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4F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after that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4F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this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4F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firstly</w:t>
            </w: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:rsidR="007E4F8A" w:rsidRPr="007E4F8A" w:rsidRDefault="007E4F8A" w:rsidP="007E4F8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u w:val="single"/>
              </w:rPr>
            </w:pPr>
            <w:r w:rsidRPr="007E4F8A">
              <w:rPr>
                <w:rFonts w:cstheme="minorHAnsi"/>
              </w:rPr>
              <w:t xml:space="preserve">Linking ideas across paragraphs using </w:t>
            </w:r>
            <w:r w:rsidRPr="007E4F8A">
              <w:rPr>
                <w:rFonts w:cstheme="minorHAnsi"/>
                <w:b/>
                <w:bCs/>
              </w:rPr>
              <w:t xml:space="preserve">adverbials </w:t>
            </w:r>
            <w:r w:rsidRPr="007E4F8A">
              <w:rPr>
                <w:rFonts w:cstheme="minorHAnsi"/>
              </w:rPr>
              <w:t xml:space="preserve">of time [for example, </w:t>
            </w:r>
            <w:r w:rsidRPr="007E4F8A">
              <w:rPr>
                <w:rFonts w:cstheme="minorHAnsi"/>
                <w:i/>
                <w:iCs/>
              </w:rPr>
              <w:t>later</w:t>
            </w:r>
            <w:r w:rsidRPr="007E4F8A">
              <w:rPr>
                <w:rFonts w:cstheme="minorHAnsi"/>
              </w:rPr>
              <w:t xml:space="preserve">], place [for example, </w:t>
            </w:r>
            <w:r w:rsidRPr="007E4F8A">
              <w:rPr>
                <w:rFonts w:cstheme="minorHAnsi"/>
                <w:i/>
                <w:iCs/>
              </w:rPr>
              <w:t>nearby</w:t>
            </w:r>
            <w:r w:rsidRPr="007E4F8A">
              <w:rPr>
                <w:rFonts w:cstheme="minorHAnsi"/>
              </w:rPr>
              <w:t xml:space="preserve">] and number [for example, </w:t>
            </w:r>
            <w:r w:rsidRPr="007E4F8A">
              <w:rPr>
                <w:rFonts w:cstheme="minorHAnsi"/>
                <w:i/>
                <w:iCs/>
              </w:rPr>
              <w:t>secondly</w:t>
            </w:r>
            <w:r w:rsidRPr="007E4F8A">
              <w:rPr>
                <w:rFonts w:cstheme="minorHAnsi"/>
              </w:rPr>
              <w:t xml:space="preserve">] or tense choices [for example, he </w:t>
            </w:r>
            <w:r w:rsidRPr="007E4F8A">
              <w:rPr>
                <w:rFonts w:cstheme="minorHAnsi"/>
                <w:i/>
                <w:iCs/>
              </w:rPr>
              <w:t xml:space="preserve">had </w:t>
            </w:r>
            <w:r w:rsidRPr="007E4F8A">
              <w:rPr>
                <w:rFonts w:cstheme="minorHAnsi"/>
              </w:rPr>
              <w:t xml:space="preserve">seen her before] </w:t>
            </w:r>
          </w:p>
          <w:p w:rsidR="00C71613" w:rsidRPr="007E4F8A" w:rsidRDefault="00C71613" w:rsidP="00C71613">
            <w:pPr>
              <w:rPr>
                <w:rFonts w:cstheme="minorHAnsi"/>
                <w:b/>
                <w:u w:val="single"/>
              </w:rPr>
            </w:pPr>
            <w:r w:rsidRPr="007E4F8A">
              <w:rPr>
                <w:rFonts w:cstheme="minorHAnsi"/>
                <w:b/>
                <w:u w:val="single"/>
              </w:rPr>
              <w:t>Punctuation</w:t>
            </w:r>
          </w:p>
          <w:p w:rsidR="007E4F8A" w:rsidRPr="007E4F8A" w:rsidRDefault="007E4F8A" w:rsidP="007E4F8A">
            <w:pPr>
              <w:pStyle w:val="Default"/>
              <w:numPr>
                <w:ilvl w:val="0"/>
                <w:numId w:val="4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E4F8A">
              <w:rPr>
                <w:rFonts w:asciiTheme="minorHAnsi" w:hAnsiTheme="minorHAnsi" w:cstheme="minorHAnsi"/>
                <w:sz w:val="22"/>
                <w:szCs w:val="22"/>
              </w:rPr>
              <w:t xml:space="preserve">Brackets, dashes or commas to indicate parenthesis </w:t>
            </w:r>
          </w:p>
          <w:p w:rsidR="007E4F8A" w:rsidRPr="007E4F8A" w:rsidRDefault="007E4F8A" w:rsidP="007E4F8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7E4F8A">
              <w:rPr>
                <w:rFonts w:cstheme="minorHAnsi"/>
              </w:rPr>
              <w:t xml:space="preserve">Use of commas to clarify meaning or avoid ambiguity </w:t>
            </w:r>
          </w:p>
          <w:p w:rsidR="00C71613" w:rsidRPr="007E4F8A" w:rsidRDefault="00C71613" w:rsidP="007E4F8A">
            <w:pPr>
              <w:rPr>
                <w:rFonts w:cstheme="minorHAnsi"/>
                <w:b/>
                <w:u w:val="single"/>
              </w:rPr>
            </w:pPr>
            <w:r w:rsidRPr="007E4F8A">
              <w:rPr>
                <w:rFonts w:cstheme="minorHAnsi"/>
                <w:b/>
                <w:u w:val="single"/>
              </w:rPr>
              <w:t xml:space="preserve">Terminology for pupils 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cstheme="minorHAnsi"/>
              </w:rPr>
            </w:pPr>
            <w:r w:rsidRPr="007E4F8A">
              <w:rPr>
                <w:rFonts w:cstheme="minorHAnsi"/>
              </w:rPr>
              <w:t>modal verb, relative pronoun, relative</w:t>
            </w:r>
            <w:r w:rsidRPr="00C71613">
              <w:rPr>
                <w:rFonts w:cstheme="minorHAnsi"/>
              </w:rPr>
              <w:t xml:space="preserve"> clause, parenthesis, bracket, dash, cohesion, ambiguity</w:t>
            </w:r>
          </w:p>
        </w:tc>
      </w:tr>
      <w:tr w:rsidR="00C71613" w:rsidRPr="00012CF0" w:rsidTr="00C71613">
        <w:tc>
          <w:tcPr>
            <w:tcW w:w="2830" w:type="dxa"/>
          </w:tcPr>
          <w:p w:rsidR="00C71613" w:rsidRPr="00E777BF" w:rsidRDefault="00C71613" w:rsidP="00C71613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Writing: Composition </w:t>
            </w:r>
          </w:p>
          <w:p w:rsidR="00C71613" w:rsidRPr="00E777BF" w:rsidRDefault="00C71613" w:rsidP="00C7161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C71613" w:rsidRPr="00C71613" w:rsidRDefault="00C71613" w:rsidP="00C71613">
            <w:pPr>
              <w:pStyle w:val="bulletundertext"/>
              <w:numPr>
                <w:ilvl w:val="0"/>
                <w:numId w:val="30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plan their writing by: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1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identifying the audience for and purpose of the writing, selecting the appropriate form and using other similar writing as models for their own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1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noting and developing initial ideas, drawing on reading and research where necessary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1"/>
              </w:numPr>
              <w:spacing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 writing narratives, considering how authors have developed characters and settings in what pupils have read, listened to or seen performed</w:t>
            </w:r>
          </w:p>
          <w:p w:rsidR="00C71613" w:rsidRPr="00C71613" w:rsidRDefault="00C71613" w:rsidP="00C71613">
            <w:pPr>
              <w:pStyle w:val="bulletundertext"/>
              <w:numPr>
                <w:ilvl w:val="0"/>
                <w:numId w:val="33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draft and write by: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4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selecting appropriate grammar and vocabulary, understanding how such choices can change and enhance meaning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4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in narratives, describing settings, characters and atmosphere and integrating dialogue to convey character and advance the action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4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précising longer passages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4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using a wide range of devices to build cohesion within and across paragraphs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4"/>
              </w:numPr>
              <w:spacing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using further organisational and presentational devices to structure text and to guide the reader [for example, headings, bullet points, underlining]</w:t>
            </w:r>
          </w:p>
          <w:p w:rsidR="00C71613" w:rsidRPr="00C71613" w:rsidRDefault="00C71613" w:rsidP="00C71613">
            <w:pPr>
              <w:pStyle w:val="bulletundertext"/>
              <w:numPr>
                <w:ilvl w:val="0"/>
                <w:numId w:val="35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evaluate and edit by: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6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assessing the effectiveness of their own and others’ writing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6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proposing changes to vocabulary, grammar and punctuation to enhance effects and clarify meaning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6"/>
              </w:numPr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ensuring the consistent and correct use of tense throughout a piece of writing</w:t>
            </w:r>
          </w:p>
          <w:p w:rsidR="00C71613" w:rsidRPr="00C71613" w:rsidRDefault="00C71613" w:rsidP="00C71613">
            <w:pPr>
              <w:pStyle w:val="bulletundernumbered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613">
              <w:rPr>
                <w:rFonts w:asciiTheme="minorHAnsi" w:hAnsiTheme="minorHAnsi" w:cstheme="minorHAnsi"/>
                <w:sz w:val="22"/>
                <w:szCs w:val="22"/>
              </w:rPr>
              <w:t>ensuring correct subject and verb agreement when using singular and plural, distinguishing between the language of speech and writing and choosing the appropriate register</w:t>
            </w:r>
          </w:p>
          <w:p w:rsidR="00C71613" w:rsidRPr="00C71613" w:rsidRDefault="00C71613" w:rsidP="00C71613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cstheme="minorHAnsi"/>
              </w:rPr>
            </w:pPr>
            <w:r w:rsidRPr="00C71613">
              <w:rPr>
                <w:rFonts w:cstheme="minorHAnsi"/>
              </w:rPr>
              <w:t>proof-read for spelling and punctuation errors</w:t>
            </w:r>
          </w:p>
          <w:p w:rsidR="00C71613" w:rsidRPr="00C71613" w:rsidRDefault="00C71613" w:rsidP="00C71613">
            <w:pPr>
              <w:rPr>
                <w:rFonts w:cstheme="minorHAnsi"/>
              </w:rPr>
            </w:pPr>
          </w:p>
        </w:tc>
      </w:tr>
    </w:tbl>
    <w:p w:rsidR="00AB1F9D" w:rsidRPr="00012CF0" w:rsidRDefault="00AB1F9D">
      <w:pPr>
        <w:rPr>
          <w:rFonts w:cstheme="minorHAnsi"/>
        </w:rPr>
      </w:pPr>
    </w:p>
    <w:sectPr w:rsidR="00AB1F9D" w:rsidRPr="00012CF0" w:rsidSect="00012CF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BD3"/>
    <w:multiLevelType w:val="hybridMultilevel"/>
    <w:tmpl w:val="5772135A"/>
    <w:lvl w:ilvl="0" w:tplc="0809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27D47"/>
    <w:multiLevelType w:val="hybridMultilevel"/>
    <w:tmpl w:val="9AD8ED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22646"/>
    <w:multiLevelType w:val="hybridMultilevel"/>
    <w:tmpl w:val="EB76D4BC"/>
    <w:lvl w:ilvl="0" w:tplc="08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463FF"/>
    <w:multiLevelType w:val="hybridMultilevel"/>
    <w:tmpl w:val="004A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9182D"/>
    <w:multiLevelType w:val="hybridMultilevel"/>
    <w:tmpl w:val="52CCDD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6F7"/>
    <w:multiLevelType w:val="hybridMultilevel"/>
    <w:tmpl w:val="B64AAB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B0C71"/>
    <w:multiLevelType w:val="hybridMultilevel"/>
    <w:tmpl w:val="DBD866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A560B"/>
    <w:multiLevelType w:val="hybridMultilevel"/>
    <w:tmpl w:val="3592740A"/>
    <w:lvl w:ilvl="0" w:tplc="0809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8012D"/>
    <w:multiLevelType w:val="hybridMultilevel"/>
    <w:tmpl w:val="72827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34CEE"/>
    <w:multiLevelType w:val="hybridMultilevel"/>
    <w:tmpl w:val="27681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74D36"/>
    <w:multiLevelType w:val="hybridMultilevel"/>
    <w:tmpl w:val="8B1AEE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 w15:restartNumberingAfterBreak="0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46A4B"/>
    <w:multiLevelType w:val="hybridMultilevel"/>
    <w:tmpl w:val="26F852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A1EAF"/>
    <w:multiLevelType w:val="hybridMultilevel"/>
    <w:tmpl w:val="9B86E0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417BB"/>
    <w:multiLevelType w:val="hybridMultilevel"/>
    <w:tmpl w:val="505899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A5D84"/>
    <w:multiLevelType w:val="hybridMultilevel"/>
    <w:tmpl w:val="C840B22A"/>
    <w:lvl w:ilvl="0" w:tplc="0809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2254C"/>
    <w:multiLevelType w:val="hybridMultilevel"/>
    <w:tmpl w:val="2A80C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911AD"/>
    <w:multiLevelType w:val="hybridMultilevel"/>
    <w:tmpl w:val="939C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91173"/>
    <w:multiLevelType w:val="hybridMultilevel"/>
    <w:tmpl w:val="33DE465C"/>
    <w:lvl w:ilvl="0" w:tplc="0809000D">
      <w:start w:val="1"/>
      <w:numFmt w:val="bullet"/>
      <w:lvlText w:val="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5" w15:restartNumberingAfterBreak="0">
    <w:nsid w:val="56EA1497"/>
    <w:multiLevelType w:val="hybridMultilevel"/>
    <w:tmpl w:val="3FF299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D6F76"/>
    <w:multiLevelType w:val="hybridMultilevel"/>
    <w:tmpl w:val="8564F3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12CBC"/>
    <w:multiLevelType w:val="hybridMultilevel"/>
    <w:tmpl w:val="A956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65641"/>
    <w:multiLevelType w:val="hybridMultilevel"/>
    <w:tmpl w:val="7B2A61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F4B08"/>
    <w:multiLevelType w:val="hybridMultilevel"/>
    <w:tmpl w:val="74BE39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A69A2"/>
    <w:multiLevelType w:val="hybridMultilevel"/>
    <w:tmpl w:val="5B263766"/>
    <w:lvl w:ilvl="0" w:tplc="0809000D">
      <w:start w:val="1"/>
      <w:numFmt w:val="bullet"/>
      <w:lvlText w:val="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1" w15:restartNumberingAfterBreak="0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D5A15"/>
    <w:multiLevelType w:val="hybridMultilevel"/>
    <w:tmpl w:val="2EDA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1612A"/>
    <w:multiLevelType w:val="hybridMultilevel"/>
    <w:tmpl w:val="9C609D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F7D3A"/>
    <w:multiLevelType w:val="hybridMultilevel"/>
    <w:tmpl w:val="E06E88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02308"/>
    <w:multiLevelType w:val="hybridMultilevel"/>
    <w:tmpl w:val="62E43C70"/>
    <w:lvl w:ilvl="0" w:tplc="0809000D">
      <w:start w:val="1"/>
      <w:numFmt w:val="bullet"/>
      <w:lvlText w:val="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7" w15:restartNumberingAfterBreak="0">
    <w:nsid w:val="7C1F0524"/>
    <w:multiLevelType w:val="hybridMultilevel"/>
    <w:tmpl w:val="BF20B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471476"/>
    <w:multiLevelType w:val="hybridMultilevel"/>
    <w:tmpl w:val="0540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C42E7"/>
    <w:multiLevelType w:val="hybridMultilevel"/>
    <w:tmpl w:val="9B267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6"/>
  </w:num>
  <w:num w:numId="4">
    <w:abstractNumId w:val="27"/>
  </w:num>
  <w:num w:numId="5">
    <w:abstractNumId w:val="18"/>
  </w:num>
  <w:num w:numId="6">
    <w:abstractNumId w:val="31"/>
  </w:num>
  <w:num w:numId="7">
    <w:abstractNumId w:val="16"/>
  </w:num>
  <w:num w:numId="8">
    <w:abstractNumId w:val="32"/>
  </w:num>
  <w:num w:numId="9">
    <w:abstractNumId w:val="23"/>
  </w:num>
  <w:num w:numId="10">
    <w:abstractNumId w:val="12"/>
  </w:num>
  <w:num w:numId="11">
    <w:abstractNumId w:val="37"/>
  </w:num>
  <w:num w:numId="12">
    <w:abstractNumId w:val="33"/>
  </w:num>
  <w:num w:numId="13">
    <w:abstractNumId w:val="5"/>
  </w:num>
  <w:num w:numId="14">
    <w:abstractNumId w:val="15"/>
  </w:num>
  <w:num w:numId="15">
    <w:abstractNumId w:val="4"/>
  </w:num>
  <w:num w:numId="16">
    <w:abstractNumId w:val="39"/>
  </w:num>
  <w:num w:numId="17">
    <w:abstractNumId w:val="7"/>
  </w:num>
  <w:num w:numId="18">
    <w:abstractNumId w:val="1"/>
  </w:num>
  <w:num w:numId="19">
    <w:abstractNumId w:val="29"/>
  </w:num>
  <w:num w:numId="20">
    <w:abstractNumId w:val="26"/>
  </w:num>
  <w:num w:numId="21">
    <w:abstractNumId w:val="22"/>
  </w:num>
  <w:num w:numId="22">
    <w:abstractNumId w:val="8"/>
  </w:num>
  <w:num w:numId="23">
    <w:abstractNumId w:val="35"/>
  </w:num>
  <w:num w:numId="24">
    <w:abstractNumId w:val="14"/>
  </w:num>
  <w:num w:numId="25">
    <w:abstractNumId w:val="13"/>
  </w:num>
  <w:num w:numId="26">
    <w:abstractNumId w:val="25"/>
  </w:num>
  <w:num w:numId="27">
    <w:abstractNumId w:val="17"/>
  </w:num>
  <w:num w:numId="28">
    <w:abstractNumId w:val="34"/>
  </w:num>
  <w:num w:numId="29">
    <w:abstractNumId w:val="19"/>
  </w:num>
  <w:num w:numId="30">
    <w:abstractNumId w:val="0"/>
  </w:num>
  <w:num w:numId="31">
    <w:abstractNumId w:val="36"/>
  </w:num>
  <w:num w:numId="32">
    <w:abstractNumId w:val="3"/>
  </w:num>
  <w:num w:numId="33">
    <w:abstractNumId w:val="21"/>
  </w:num>
  <w:num w:numId="34">
    <w:abstractNumId w:val="24"/>
  </w:num>
  <w:num w:numId="35">
    <w:abstractNumId w:val="10"/>
  </w:num>
  <w:num w:numId="36">
    <w:abstractNumId w:val="30"/>
  </w:num>
  <w:num w:numId="37">
    <w:abstractNumId w:val="11"/>
  </w:num>
  <w:num w:numId="38">
    <w:abstractNumId w:val="20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D"/>
    <w:rsid w:val="00012CF0"/>
    <w:rsid w:val="000276A2"/>
    <w:rsid w:val="00047532"/>
    <w:rsid w:val="000E309E"/>
    <w:rsid w:val="00112395"/>
    <w:rsid w:val="001E50E5"/>
    <w:rsid w:val="001F2147"/>
    <w:rsid w:val="002E11F0"/>
    <w:rsid w:val="00344C45"/>
    <w:rsid w:val="00474FCA"/>
    <w:rsid w:val="00510005"/>
    <w:rsid w:val="0057157A"/>
    <w:rsid w:val="005A08A3"/>
    <w:rsid w:val="005E2742"/>
    <w:rsid w:val="00650F3F"/>
    <w:rsid w:val="00694773"/>
    <w:rsid w:val="006C6294"/>
    <w:rsid w:val="007104A5"/>
    <w:rsid w:val="007A6FA9"/>
    <w:rsid w:val="007E4F8A"/>
    <w:rsid w:val="00951520"/>
    <w:rsid w:val="00A76629"/>
    <w:rsid w:val="00AB1F9D"/>
    <w:rsid w:val="00AC742A"/>
    <w:rsid w:val="00B346C7"/>
    <w:rsid w:val="00BD1971"/>
    <w:rsid w:val="00C137C2"/>
    <w:rsid w:val="00C442E8"/>
    <w:rsid w:val="00C71613"/>
    <w:rsid w:val="00C91107"/>
    <w:rsid w:val="00D11ED1"/>
    <w:rsid w:val="00D93433"/>
    <w:rsid w:val="00EA41CE"/>
    <w:rsid w:val="00EB4EB3"/>
    <w:rsid w:val="00E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08C61-B017-4CBA-BA36-870E0CF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137C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137C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numbered">
    <w:name w:val="bullet (under numbered)"/>
    <w:rsid w:val="00C137C2"/>
    <w:pPr>
      <w:numPr>
        <w:numId w:val="1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C137C2"/>
    <w:pPr>
      <w:numPr>
        <w:numId w:val="1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E3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7E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Joanne Little</cp:lastModifiedBy>
  <cp:revision>7</cp:revision>
  <dcterms:created xsi:type="dcterms:W3CDTF">2019-11-11T11:38:00Z</dcterms:created>
  <dcterms:modified xsi:type="dcterms:W3CDTF">2022-09-15T12:01:00Z</dcterms:modified>
</cp:coreProperties>
</file>