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577A" w:rsidRDefault="0070023E">
      <w:pPr>
        <w:spacing w:after="0"/>
        <w:ind w:left="-211"/>
      </w:pPr>
      <w:r>
        <w:rPr>
          <w:noProof/>
        </w:rPr>
        <w:drawing>
          <wp:inline distT="0" distB="0" distL="0" distR="0">
            <wp:extent cx="2142744" cy="807720"/>
            <wp:effectExtent l="0" t="0" r="0" b="0"/>
            <wp:docPr id="13364" name="Picture 13364"/>
            <wp:cNvGraphicFramePr/>
            <a:graphic xmlns:a="http://schemas.openxmlformats.org/drawingml/2006/main">
              <a:graphicData uri="http://schemas.openxmlformats.org/drawingml/2006/picture">
                <pic:pic xmlns:pic="http://schemas.openxmlformats.org/drawingml/2006/picture">
                  <pic:nvPicPr>
                    <pic:cNvPr id="13364" name="Picture 13364"/>
                    <pic:cNvPicPr/>
                  </pic:nvPicPr>
                  <pic:blipFill>
                    <a:blip r:embed="rId7"/>
                    <a:stretch>
                      <a:fillRect/>
                    </a:stretch>
                  </pic:blipFill>
                  <pic:spPr>
                    <a:xfrm>
                      <a:off x="0" y="0"/>
                      <a:ext cx="2142744" cy="807720"/>
                    </a:xfrm>
                    <a:prstGeom prst="rect">
                      <a:avLst/>
                    </a:prstGeom>
                  </pic:spPr>
                </pic:pic>
              </a:graphicData>
            </a:graphic>
          </wp:inline>
        </w:drawing>
      </w:r>
    </w:p>
    <w:p w:rsidR="00AD577A" w:rsidRDefault="0070023E">
      <w:pPr>
        <w:spacing w:after="375"/>
        <w:ind w:left="3348"/>
      </w:pPr>
      <w:r>
        <w:rPr>
          <w:rFonts w:ascii="Tahoma" w:eastAsia="Tahoma" w:hAnsi="Tahoma" w:cs="Tahoma"/>
        </w:rPr>
        <w:t xml:space="preserve"> </w:t>
      </w:r>
    </w:p>
    <w:p w:rsidR="00AD577A" w:rsidRDefault="0070023E">
      <w:pPr>
        <w:spacing w:after="0"/>
        <w:ind w:right="6"/>
        <w:jc w:val="center"/>
      </w:pPr>
      <w:r>
        <w:rPr>
          <w:b/>
          <w:sz w:val="36"/>
        </w:rPr>
        <w:t xml:space="preserve">SEND Information Report </w:t>
      </w:r>
    </w:p>
    <w:p w:rsidR="00AD577A" w:rsidRDefault="004E5BA6">
      <w:pPr>
        <w:spacing w:after="0"/>
        <w:ind w:right="7"/>
        <w:jc w:val="center"/>
      </w:pPr>
      <w:r>
        <w:rPr>
          <w:sz w:val="28"/>
        </w:rPr>
        <w:t>202</w:t>
      </w:r>
      <w:r w:rsidR="00E10DE7">
        <w:rPr>
          <w:sz w:val="28"/>
        </w:rPr>
        <w:t>3</w:t>
      </w:r>
      <w:r>
        <w:rPr>
          <w:sz w:val="28"/>
        </w:rPr>
        <w:t>/202</w:t>
      </w:r>
      <w:r w:rsidR="00E10DE7">
        <w:rPr>
          <w:sz w:val="28"/>
        </w:rPr>
        <w:t>4</w:t>
      </w:r>
    </w:p>
    <w:p w:rsidR="00AD577A" w:rsidRDefault="0070023E">
      <w:pPr>
        <w:spacing w:after="1" w:line="258" w:lineRule="auto"/>
        <w:ind w:left="-5" w:right="3422" w:hanging="10"/>
      </w:pPr>
      <w:proofErr w:type="spellStart"/>
      <w:r>
        <w:rPr>
          <w:b/>
          <w:sz w:val="24"/>
        </w:rPr>
        <w:t>SENDco</w:t>
      </w:r>
      <w:proofErr w:type="spellEnd"/>
      <w:r>
        <w:rPr>
          <w:b/>
          <w:sz w:val="24"/>
        </w:rPr>
        <w:t xml:space="preserve">: </w:t>
      </w:r>
    </w:p>
    <w:p w:rsidR="00AD577A" w:rsidRDefault="0070023E">
      <w:pPr>
        <w:spacing w:after="1" w:line="258" w:lineRule="auto"/>
        <w:ind w:left="-5" w:right="3422" w:hanging="10"/>
      </w:pPr>
      <w:r>
        <w:rPr>
          <w:b/>
          <w:sz w:val="24"/>
        </w:rPr>
        <w:t xml:space="preserve">Mrs M Hill (EYFS/ KS1)                                                                                                                                       </w:t>
      </w:r>
    </w:p>
    <w:p w:rsidR="004E5BA6" w:rsidRDefault="0070023E">
      <w:pPr>
        <w:tabs>
          <w:tab w:val="center" w:pos="2160"/>
          <w:tab w:val="center" w:pos="2880"/>
          <w:tab w:val="center" w:pos="3601"/>
          <w:tab w:val="center" w:pos="4321"/>
          <w:tab w:val="center" w:pos="5041"/>
          <w:tab w:val="center" w:pos="5761"/>
          <w:tab w:val="center" w:pos="6481"/>
          <w:tab w:val="center" w:pos="7201"/>
        </w:tabs>
        <w:spacing w:after="1" w:line="258" w:lineRule="auto"/>
        <w:ind w:left="-15"/>
        <w:rPr>
          <w:b/>
          <w:sz w:val="24"/>
        </w:rPr>
      </w:pPr>
      <w:r>
        <w:rPr>
          <w:b/>
          <w:sz w:val="24"/>
        </w:rPr>
        <w:t xml:space="preserve">Mrs L Willcox (KS2) </w:t>
      </w:r>
    </w:p>
    <w:p w:rsidR="00AD577A" w:rsidRDefault="0070023E">
      <w:pPr>
        <w:tabs>
          <w:tab w:val="center" w:pos="2160"/>
          <w:tab w:val="center" w:pos="2880"/>
          <w:tab w:val="center" w:pos="3601"/>
          <w:tab w:val="center" w:pos="4321"/>
          <w:tab w:val="center" w:pos="5041"/>
          <w:tab w:val="center" w:pos="5761"/>
          <w:tab w:val="center" w:pos="6481"/>
          <w:tab w:val="center" w:pos="7201"/>
        </w:tabs>
        <w:spacing w:after="1" w:line="258" w:lineRule="auto"/>
        <w:ind w:left="-15"/>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p>
    <w:p w:rsidR="00AD577A" w:rsidRDefault="0070023E">
      <w:pPr>
        <w:spacing w:after="1" w:line="258" w:lineRule="auto"/>
        <w:ind w:left="-5" w:right="3422" w:hanging="10"/>
      </w:pPr>
      <w:r>
        <w:rPr>
          <w:b/>
          <w:sz w:val="24"/>
        </w:rPr>
        <w:t>SEN Governor: Mrs K Gordon-Morris</w:t>
      </w:r>
      <w:r w:rsidR="00457A6A">
        <w:rPr>
          <w:b/>
          <w:sz w:val="24"/>
        </w:rPr>
        <w:t>,</w:t>
      </w:r>
      <w:r>
        <w:rPr>
          <w:b/>
          <w:sz w:val="24"/>
        </w:rPr>
        <w:t xml:space="preserve"> Rev A Brown</w:t>
      </w:r>
      <w:r w:rsidR="00106221">
        <w:rPr>
          <w:b/>
          <w:sz w:val="24"/>
        </w:rPr>
        <w:t xml:space="preserve"> and Mr J</w:t>
      </w:r>
      <w:bookmarkStart w:id="0" w:name="_GoBack"/>
      <w:bookmarkEnd w:id="0"/>
      <w:r w:rsidR="00457A6A">
        <w:rPr>
          <w:b/>
          <w:sz w:val="24"/>
        </w:rPr>
        <w:t xml:space="preserve"> </w:t>
      </w:r>
      <w:proofErr w:type="spellStart"/>
      <w:r w:rsidR="00457A6A">
        <w:rPr>
          <w:b/>
          <w:sz w:val="24"/>
        </w:rPr>
        <w:t>Rimmer</w:t>
      </w:r>
      <w:proofErr w:type="spellEnd"/>
      <w:r w:rsidR="005870CA">
        <w:rPr>
          <w:b/>
          <w:sz w:val="24"/>
        </w:rPr>
        <w:t xml:space="preserve">. </w:t>
      </w:r>
      <w:r w:rsidR="00457A6A">
        <w:rPr>
          <w:b/>
          <w:sz w:val="24"/>
        </w:rPr>
        <w:t xml:space="preserve"> </w:t>
      </w:r>
      <w:r>
        <w:rPr>
          <w:b/>
          <w:sz w:val="24"/>
        </w:rPr>
        <w:t xml:space="preserve"> </w:t>
      </w:r>
    </w:p>
    <w:p w:rsidR="00AD577A" w:rsidRDefault="0070023E">
      <w:pPr>
        <w:spacing w:after="1" w:line="258" w:lineRule="auto"/>
        <w:ind w:left="-5" w:right="3422" w:hanging="10"/>
      </w:pPr>
      <w:r>
        <w:rPr>
          <w:b/>
          <w:sz w:val="24"/>
        </w:rPr>
        <w:t xml:space="preserve">Contact:  0151 474 3060 </w:t>
      </w:r>
    </w:p>
    <w:p w:rsidR="00AD577A" w:rsidRDefault="0070023E">
      <w:pPr>
        <w:spacing w:after="1" w:line="258" w:lineRule="auto"/>
        <w:ind w:left="-5" w:right="3422" w:hanging="10"/>
      </w:pPr>
      <w:r w:rsidRPr="006171FB">
        <w:rPr>
          <w:b/>
          <w:sz w:val="24"/>
        </w:rPr>
        <w:t>Dedicated SEN time: 59 hours per fortnight (equivalent of 5 days full time).</w:t>
      </w:r>
      <w:r>
        <w:rPr>
          <w:b/>
          <w:sz w:val="24"/>
        </w:rPr>
        <w:t xml:space="preserve"> </w:t>
      </w:r>
    </w:p>
    <w:p w:rsidR="00AD577A" w:rsidRDefault="0070023E">
      <w:pPr>
        <w:spacing w:after="0"/>
      </w:pPr>
      <w:r>
        <w:rPr>
          <w:b/>
          <w:sz w:val="24"/>
        </w:rPr>
        <w:t xml:space="preserve"> </w:t>
      </w:r>
    </w:p>
    <w:p w:rsidR="00AD577A" w:rsidRDefault="0070023E">
      <w:pPr>
        <w:spacing w:after="1" w:line="258" w:lineRule="auto"/>
        <w:ind w:left="-5" w:right="3422" w:hanging="10"/>
      </w:pPr>
      <w:r>
        <w:rPr>
          <w:b/>
          <w:sz w:val="24"/>
        </w:rPr>
        <w:t xml:space="preserve">Our Approach as a School: </w:t>
      </w:r>
    </w:p>
    <w:p w:rsidR="00AD577A" w:rsidRDefault="0070023E">
      <w:pPr>
        <w:spacing w:after="43"/>
        <w:ind w:left="-29" w:right="-26"/>
      </w:pPr>
      <w:r>
        <w:rPr>
          <w:noProof/>
        </w:rPr>
        <mc:AlternateContent>
          <mc:Choice Requires="wpg">
            <w:drawing>
              <wp:inline distT="0" distB="0" distL="0" distR="0">
                <wp:extent cx="7058914" cy="6096"/>
                <wp:effectExtent l="0" t="0" r="0" b="0"/>
                <wp:docPr id="10648" name="Group 10648"/>
                <wp:cNvGraphicFramePr/>
                <a:graphic xmlns:a="http://schemas.openxmlformats.org/drawingml/2006/main">
                  <a:graphicData uri="http://schemas.microsoft.com/office/word/2010/wordprocessingGroup">
                    <wpg:wgp>
                      <wpg:cNvGrpSpPr/>
                      <wpg:grpSpPr>
                        <a:xfrm>
                          <a:off x="0" y="0"/>
                          <a:ext cx="7058914" cy="6096"/>
                          <a:chOff x="0" y="0"/>
                          <a:chExt cx="7058914" cy="6096"/>
                        </a:xfrm>
                      </wpg:grpSpPr>
                      <wps:wsp>
                        <wps:cNvPr id="13967" name="Shape 13967"/>
                        <wps:cNvSpPr/>
                        <wps:spPr>
                          <a:xfrm>
                            <a:off x="0" y="0"/>
                            <a:ext cx="7058914" cy="9144"/>
                          </a:xfrm>
                          <a:custGeom>
                            <a:avLst/>
                            <a:gdLst/>
                            <a:ahLst/>
                            <a:cxnLst/>
                            <a:rect l="0" t="0" r="0" b="0"/>
                            <a:pathLst>
                              <a:path w="7058914" h="9144">
                                <a:moveTo>
                                  <a:pt x="0" y="0"/>
                                </a:moveTo>
                                <a:lnTo>
                                  <a:pt x="7058914" y="0"/>
                                </a:lnTo>
                                <a:lnTo>
                                  <a:pt x="70589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648" style="width:555.82pt;height:0.47998pt;mso-position-horizontal-relative:char;mso-position-vertical-relative:line" coordsize="70589,60">
                <v:shape id="Shape 13968" style="position:absolute;width:70589;height:91;left:0;top:0;" coordsize="7058914,9144" path="m0,0l7058914,0l7058914,9144l0,9144l0,0">
                  <v:stroke weight="0pt" endcap="flat" joinstyle="miter" miterlimit="10" on="false" color="#000000" opacity="0"/>
                  <v:fill on="true" color="#000000"/>
                </v:shape>
              </v:group>
            </w:pict>
          </mc:Fallback>
        </mc:AlternateContent>
      </w:r>
    </w:p>
    <w:p w:rsidR="00AD577A" w:rsidRDefault="0070023E">
      <w:pPr>
        <w:spacing w:after="0" w:line="239" w:lineRule="auto"/>
        <w:ind w:right="1"/>
        <w:jc w:val="both"/>
      </w:pPr>
      <w:r>
        <w:t xml:space="preserve">High quality first teaching and </w:t>
      </w:r>
      <w:r w:rsidRPr="006171FB">
        <w:t>additional interventions are defined through our person-centred planning approach across the school contributing to our provision management arrangements.</w:t>
      </w:r>
      <w:r>
        <w:t xml:space="preserve"> These processes help us to regularly review and record what we offer all children or young people in our care and what we offer additionally.  These discussions also serve to embed our high expectations amongst staff about quality first teaching and the application of a differentiated and personalised approach to teaching and learning. We make it a point to discuss aspirations with ALL our learners. This is a whole-school approach and this report will promote how we underpin this practice across our classrooms, pastoral care and support arrangements.  </w:t>
      </w:r>
    </w:p>
    <w:p w:rsidR="00AD577A" w:rsidRDefault="0070023E">
      <w:pPr>
        <w:spacing w:after="0"/>
      </w:pPr>
      <w:r>
        <w:t xml:space="preserve"> </w:t>
      </w:r>
    </w:p>
    <w:p w:rsidR="00AD577A" w:rsidRDefault="0070023E">
      <w:pPr>
        <w:spacing w:after="9" w:line="249" w:lineRule="auto"/>
        <w:ind w:left="10" w:right="1" w:hanging="10"/>
      </w:pPr>
      <w:r>
        <w:t xml:space="preserve">Underpinning ALL our provision in school is the </w:t>
      </w:r>
      <w:r>
        <w:rPr>
          <w:b/>
        </w:rPr>
        <w:t>graduated approach</w:t>
      </w:r>
      <w:r>
        <w:t xml:space="preserve"> cycle of:  </w:t>
      </w:r>
    </w:p>
    <w:p w:rsidR="00AD577A" w:rsidRDefault="0070023E">
      <w:pPr>
        <w:spacing w:after="0"/>
      </w:pPr>
      <w:r>
        <w:rPr>
          <w:sz w:val="24"/>
        </w:rPr>
        <w:t xml:space="preserve"> </w:t>
      </w:r>
    </w:p>
    <w:p w:rsidR="00AD577A" w:rsidRDefault="0070023E">
      <w:pPr>
        <w:spacing w:after="288"/>
        <w:ind w:left="3333"/>
      </w:pPr>
      <w:r>
        <w:rPr>
          <w:noProof/>
        </w:rPr>
        <w:drawing>
          <wp:inline distT="0" distB="0" distL="0" distR="0">
            <wp:extent cx="1322705" cy="1341120"/>
            <wp:effectExtent l="0" t="0" r="0" b="0"/>
            <wp:docPr id="269" name="Pictu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8"/>
                    <a:stretch>
                      <a:fillRect/>
                    </a:stretch>
                  </pic:blipFill>
                  <pic:spPr>
                    <a:xfrm>
                      <a:off x="0" y="0"/>
                      <a:ext cx="1322705" cy="1341120"/>
                    </a:xfrm>
                    <a:prstGeom prst="rect">
                      <a:avLst/>
                    </a:prstGeom>
                  </pic:spPr>
                </pic:pic>
              </a:graphicData>
            </a:graphic>
          </wp:inline>
        </w:drawing>
      </w:r>
    </w:p>
    <w:p w:rsidR="00AD577A" w:rsidRDefault="0070023E">
      <w:pPr>
        <w:spacing w:after="247" w:line="249" w:lineRule="auto"/>
        <w:ind w:left="10" w:right="1" w:hanging="10"/>
      </w:pPr>
      <w:r>
        <w:t xml:space="preserve">All teachers are responsible for every child in their care, including those with special educational needs </w:t>
      </w:r>
    </w:p>
    <w:p w:rsidR="00AD577A" w:rsidRDefault="0070023E">
      <w:pPr>
        <w:spacing w:after="247" w:line="249" w:lineRule="auto"/>
        <w:ind w:left="10" w:right="1" w:hanging="10"/>
      </w:pPr>
      <w:r>
        <w:rPr>
          <w:b/>
        </w:rPr>
        <w:lastRenderedPageBreak/>
        <w:t>Assess:</w:t>
      </w:r>
      <w:r>
        <w:t xml:space="preserve">  Assessment is an ongoing, daily process that informs future planning. Assessments can be carried out through the efficient and effective marking of the children’s work labelled with the constructive comments feedback that clearly </w:t>
      </w:r>
      <w:r w:rsidRPr="006171FB">
        <w:t>identifies the next steps for each individual child</w:t>
      </w:r>
      <w:r w:rsidR="006171FB" w:rsidRPr="006171FB">
        <w:t xml:space="preserve"> this can be verbal or written feedback</w:t>
      </w:r>
      <w:r w:rsidRPr="00576754">
        <w:rPr>
          <w:highlight w:val="yellow"/>
        </w:rPr>
        <w:t>.</w:t>
      </w:r>
      <w:r>
        <w:t xml:space="preserve"> The class teacher completes the marking and feedback and children who have been identified as needing more support in specific areas will receive targeted intervention. Assessment of the intervention is a process shared with teachers and learning support assistants. Communication is a vital component of the assessment processes within our school. This includes communication between teacher, learning support assistant and parents. </w:t>
      </w:r>
      <w:r w:rsidRPr="006171FB">
        <w:t>Class teachers have termly progress meetings with our assessment co-ordinator, English and Maths co-ordinator.</w:t>
      </w:r>
      <w:r>
        <w:t xml:space="preserve"> </w:t>
      </w:r>
    </w:p>
    <w:p w:rsidR="00AD577A" w:rsidRDefault="0070023E">
      <w:pPr>
        <w:spacing w:after="247" w:line="249" w:lineRule="auto"/>
        <w:ind w:left="10" w:right="1" w:hanging="10"/>
      </w:pPr>
      <w:r>
        <w:rPr>
          <w:b/>
        </w:rPr>
        <w:t xml:space="preserve">Plan: </w:t>
      </w:r>
      <w:r>
        <w:t xml:space="preserve">Using the information and data from the school’s assessment tracking system, </w:t>
      </w:r>
      <w:r w:rsidRPr="006171FB">
        <w:t>teachers are then able to create specific and focused plans for the term ahead. These action plans may focus on the vulnerable groups, specific children or groups of children with a specific area of need. These plans then form the first part of the planning process of the teachers.</w:t>
      </w:r>
      <w:r>
        <w:t xml:space="preserve"> Teachers have designated PPA time and where possible; this is to plan the high quality first teaching activities for the week ahead. This ensures a thorough planning approach to take into account the specific needs of the children within that year group. </w:t>
      </w:r>
    </w:p>
    <w:p w:rsidR="00AD577A" w:rsidRDefault="0070023E">
      <w:pPr>
        <w:spacing w:after="247" w:line="249" w:lineRule="auto"/>
        <w:ind w:left="10" w:right="1" w:hanging="10"/>
      </w:pPr>
      <w:r>
        <w:rPr>
          <w:b/>
        </w:rPr>
        <w:t>Do:</w:t>
      </w:r>
      <w:r>
        <w:rPr>
          <w:i/>
          <w:color w:val="0070C0"/>
        </w:rPr>
        <w:t xml:space="preserve"> </w:t>
      </w:r>
      <w:r>
        <w:t xml:space="preserve">Class teachers, PPA teachers and learning support assistants deliver high quality teaching. Interventions are delivered by learning support assistants and evaluated after each intervention carried out. </w:t>
      </w:r>
      <w:r w:rsidRPr="00A74B71">
        <w:t>These evaluations are shared</w:t>
      </w:r>
      <w:r w:rsidR="00A74B71" w:rsidRPr="00A74B71">
        <w:t xml:space="preserve"> </w:t>
      </w:r>
      <w:proofErr w:type="gramStart"/>
      <w:r w:rsidR="00A74B71" w:rsidRPr="00A74B71">
        <w:t xml:space="preserve">verbally </w:t>
      </w:r>
      <w:r w:rsidRPr="00A74B71">
        <w:t xml:space="preserve"> with</w:t>
      </w:r>
      <w:proofErr w:type="gramEnd"/>
      <w:r w:rsidRPr="00A74B71">
        <w:t xml:space="preserve"> the class teachers to inform their planning for the next steps. The following</w:t>
      </w:r>
      <w:r>
        <w:t xml:space="preserve"> is a list of how lessons are differentiated to match the needs of ability of the children within a class: </w:t>
      </w:r>
    </w:p>
    <w:p w:rsidR="00AD577A" w:rsidRDefault="0070023E">
      <w:pPr>
        <w:numPr>
          <w:ilvl w:val="0"/>
          <w:numId w:val="1"/>
        </w:numPr>
        <w:spacing w:after="214" w:line="249" w:lineRule="auto"/>
        <w:ind w:right="1" w:hanging="360"/>
      </w:pPr>
      <w:r>
        <w:t xml:space="preserve">High quality first teaching  </w:t>
      </w:r>
    </w:p>
    <w:p w:rsidR="00AD577A" w:rsidRDefault="0070023E">
      <w:pPr>
        <w:numPr>
          <w:ilvl w:val="0"/>
          <w:numId w:val="1"/>
        </w:numPr>
        <w:spacing w:after="214" w:line="249" w:lineRule="auto"/>
        <w:ind w:right="1" w:hanging="360"/>
      </w:pPr>
      <w:r>
        <w:t xml:space="preserve">Differentiated curriculum planning and work  </w:t>
      </w:r>
    </w:p>
    <w:p w:rsidR="00AD577A" w:rsidRDefault="0070023E">
      <w:pPr>
        <w:numPr>
          <w:ilvl w:val="0"/>
          <w:numId w:val="1"/>
        </w:numPr>
        <w:spacing w:after="213" w:line="249" w:lineRule="auto"/>
        <w:ind w:right="1" w:hanging="360"/>
      </w:pPr>
      <w:r>
        <w:t xml:space="preserve">Differentiated delivery e.g. simplified language, slower lesson pace  </w:t>
      </w:r>
    </w:p>
    <w:p w:rsidR="004E5BA6" w:rsidRPr="00C9487A" w:rsidRDefault="0070023E">
      <w:pPr>
        <w:numPr>
          <w:ilvl w:val="0"/>
          <w:numId w:val="1"/>
        </w:numPr>
        <w:spacing w:after="3" w:line="424" w:lineRule="auto"/>
        <w:ind w:right="1" w:hanging="360"/>
      </w:pPr>
      <w:r>
        <w:t>Differentiated outcomes e</w:t>
      </w:r>
      <w:r w:rsidRPr="00C9487A">
        <w:t xml:space="preserve">.g. </w:t>
      </w:r>
      <w:r w:rsidR="00C9487A">
        <w:t xml:space="preserve">use of laptops/technology </w:t>
      </w:r>
    </w:p>
    <w:p w:rsidR="00AD577A" w:rsidRDefault="0070023E">
      <w:pPr>
        <w:numPr>
          <w:ilvl w:val="0"/>
          <w:numId w:val="1"/>
        </w:numPr>
        <w:spacing w:after="3" w:line="424" w:lineRule="auto"/>
        <w:ind w:right="1" w:hanging="360"/>
      </w:pPr>
      <w:r>
        <w:t xml:space="preserve">Increased visual aids  </w:t>
      </w:r>
    </w:p>
    <w:p w:rsidR="00AD577A" w:rsidRDefault="0070023E">
      <w:pPr>
        <w:numPr>
          <w:ilvl w:val="0"/>
          <w:numId w:val="1"/>
        </w:numPr>
        <w:spacing w:after="214" w:line="249" w:lineRule="auto"/>
        <w:ind w:right="1" w:hanging="360"/>
      </w:pPr>
      <w:r>
        <w:t xml:space="preserve">Illustrated dictionaries and word banks  </w:t>
      </w:r>
    </w:p>
    <w:p w:rsidR="00AD577A" w:rsidRDefault="0070023E">
      <w:pPr>
        <w:numPr>
          <w:ilvl w:val="0"/>
          <w:numId w:val="1"/>
        </w:numPr>
        <w:spacing w:after="247" w:line="249" w:lineRule="auto"/>
        <w:ind w:right="1" w:hanging="360"/>
      </w:pPr>
      <w:r>
        <w:t xml:space="preserve">Use of writing frames  </w:t>
      </w:r>
    </w:p>
    <w:p w:rsidR="00AD577A" w:rsidRPr="00381DAE" w:rsidRDefault="0070023E">
      <w:pPr>
        <w:numPr>
          <w:ilvl w:val="0"/>
          <w:numId w:val="1"/>
        </w:numPr>
        <w:spacing w:after="199" w:line="249" w:lineRule="auto"/>
        <w:ind w:right="1" w:hanging="360"/>
      </w:pPr>
      <w:r w:rsidRPr="00381DAE">
        <w:t xml:space="preserve">Plan lessons based on pupils learning styles </w:t>
      </w:r>
    </w:p>
    <w:p w:rsidR="004E5BA6" w:rsidRDefault="004E5BA6">
      <w:pPr>
        <w:numPr>
          <w:ilvl w:val="0"/>
          <w:numId w:val="1"/>
        </w:numPr>
        <w:spacing w:after="199" w:line="249" w:lineRule="auto"/>
        <w:ind w:right="1" w:hanging="360"/>
      </w:pPr>
      <w:r>
        <w:t xml:space="preserve">Sensory Sensitivities  e.g. adaptations within noise, touch, smells, tastes </w:t>
      </w:r>
    </w:p>
    <w:p w:rsidR="004E5BA6" w:rsidRDefault="004E5BA6">
      <w:pPr>
        <w:numPr>
          <w:ilvl w:val="0"/>
          <w:numId w:val="1"/>
        </w:numPr>
        <w:spacing w:after="199" w:line="249" w:lineRule="auto"/>
        <w:ind w:right="1" w:hanging="360"/>
      </w:pPr>
      <w:r>
        <w:t>Sensory Processing e.g. movement breaks, sensory circuits</w:t>
      </w:r>
    </w:p>
    <w:p w:rsidR="00AD577A" w:rsidRDefault="0070023E">
      <w:pPr>
        <w:spacing w:after="130" w:line="249" w:lineRule="auto"/>
        <w:ind w:left="10" w:right="1" w:hanging="10"/>
      </w:pPr>
      <w:r>
        <w:rPr>
          <w:b/>
        </w:rPr>
        <w:t>Review:</w:t>
      </w:r>
      <w:r>
        <w:rPr>
          <w:i/>
          <w:color w:val="0070C0"/>
        </w:rPr>
        <w:t xml:space="preserve"> </w:t>
      </w:r>
      <w:r>
        <w:t xml:space="preserve">All members of staff within a specific year group have some degree of responsibility to contribute to the review of the thorough and rigorous graduated approach of assessing, planning, doing and reviewing. This is ensuring that there is clear communication of how interventions have impacted upon the learning of the individual children. This impact is reported to parents with two open evenings and a written report throughout the year. In addition to this, the parents of </w:t>
      </w:r>
      <w:r>
        <w:lastRenderedPageBreak/>
        <w:t xml:space="preserve">children who have a play plan or one-page profile have three further opportunities to come into school to meet the </w:t>
      </w:r>
      <w:proofErr w:type="spellStart"/>
      <w:r>
        <w:t>SENDco</w:t>
      </w:r>
      <w:proofErr w:type="spellEnd"/>
      <w:r>
        <w:t xml:space="preserve"> to review the impact and next steps for their children with SEND.</w:t>
      </w:r>
      <w:r>
        <w:rPr>
          <w:i/>
          <w:color w:val="7030A0"/>
        </w:rPr>
        <w:t xml:space="preserve"> </w:t>
      </w:r>
    </w:p>
    <w:p w:rsidR="00AD577A" w:rsidRDefault="0070023E">
      <w:pPr>
        <w:spacing w:after="5" w:line="250" w:lineRule="auto"/>
        <w:ind w:left="-5" w:hanging="10"/>
      </w:pPr>
      <w:r>
        <w:rPr>
          <w:sz w:val="24"/>
        </w:rPr>
        <w:t xml:space="preserve">Having consulted with children, young people and their parents, all our additional provision (internal or external) is based on an agreed outcomes approach and these are discussed with the professionals that offer the support to your child/young person and hold both our internal/external providers and ourselves to account.  </w:t>
      </w:r>
    </w:p>
    <w:p w:rsidR="00AD577A" w:rsidRDefault="0070023E">
      <w:pPr>
        <w:spacing w:after="197"/>
      </w:pPr>
      <w:r>
        <w:rPr>
          <w:sz w:val="24"/>
        </w:rPr>
        <w:t xml:space="preserve"> </w:t>
      </w:r>
    </w:p>
    <w:p w:rsidR="00AD577A" w:rsidRDefault="0070023E">
      <w:pPr>
        <w:spacing w:after="218"/>
      </w:pPr>
      <w:r>
        <w:t xml:space="preserve"> </w:t>
      </w:r>
    </w:p>
    <w:p w:rsidR="00AD577A" w:rsidRDefault="0070023E">
      <w:pPr>
        <w:spacing w:after="218"/>
      </w:pPr>
      <w:r>
        <w:t xml:space="preserve"> </w:t>
      </w:r>
    </w:p>
    <w:p w:rsidR="00AD577A" w:rsidRDefault="0070023E">
      <w:pPr>
        <w:spacing w:after="0"/>
      </w:pPr>
      <w:r>
        <w:t xml:space="preserve"> </w:t>
      </w:r>
    </w:p>
    <w:p w:rsidR="00AD577A" w:rsidRDefault="0070023E">
      <w:pPr>
        <w:spacing w:after="0"/>
        <w:ind w:left="-29" w:right="-26"/>
      </w:pPr>
      <w:r>
        <w:rPr>
          <w:noProof/>
        </w:rPr>
        <mc:AlternateContent>
          <mc:Choice Requires="wpg">
            <w:drawing>
              <wp:inline distT="0" distB="0" distL="0" distR="0">
                <wp:extent cx="7058914" cy="6096"/>
                <wp:effectExtent l="0" t="0" r="0" b="0"/>
                <wp:docPr id="10540" name="Group 10540"/>
                <wp:cNvGraphicFramePr/>
                <a:graphic xmlns:a="http://schemas.openxmlformats.org/drawingml/2006/main">
                  <a:graphicData uri="http://schemas.microsoft.com/office/word/2010/wordprocessingGroup">
                    <wpg:wgp>
                      <wpg:cNvGrpSpPr/>
                      <wpg:grpSpPr>
                        <a:xfrm>
                          <a:off x="0" y="0"/>
                          <a:ext cx="7058914" cy="6096"/>
                          <a:chOff x="0" y="0"/>
                          <a:chExt cx="7058914" cy="6096"/>
                        </a:xfrm>
                      </wpg:grpSpPr>
                      <wps:wsp>
                        <wps:cNvPr id="13969" name="Shape 13969"/>
                        <wps:cNvSpPr/>
                        <wps:spPr>
                          <a:xfrm>
                            <a:off x="0" y="0"/>
                            <a:ext cx="7058914" cy="9144"/>
                          </a:xfrm>
                          <a:custGeom>
                            <a:avLst/>
                            <a:gdLst/>
                            <a:ahLst/>
                            <a:cxnLst/>
                            <a:rect l="0" t="0" r="0" b="0"/>
                            <a:pathLst>
                              <a:path w="7058914" h="9144">
                                <a:moveTo>
                                  <a:pt x="0" y="0"/>
                                </a:moveTo>
                                <a:lnTo>
                                  <a:pt x="7058914" y="0"/>
                                </a:lnTo>
                                <a:lnTo>
                                  <a:pt x="70589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540" style="width:555.82pt;height:0.47998pt;mso-position-horizontal-relative:char;mso-position-vertical-relative:line" coordsize="70589,60">
                <v:shape id="Shape 13970" style="position:absolute;width:70589;height:91;left:0;top:0;" coordsize="7058914,9144" path="m0,0l7058914,0l7058914,9144l0,9144l0,0">
                  <v:stroke weight="0pt" endcap="flat" joinstyle="miter" miterlimit="10" on="false" color="#000000" opacity="0"/>
                  <v:fill on="true" color="#000000"/>
                </v:shape>
              </v:group>
            </w:pict>
          </mc:Fallback>
        </mc:AlternateContent>
      </w:r>
    </w:p>
    <w:p w:rsidR="00AD577A" w:rsidRDefault="0070023E">
      <w:pPr>
        <w:spacing w:after="1" w:line="258" w:lineRule="auto"/>
        <w:ind w:left="-5" w:right="3422" w:hanging="10"/>
      </w:pPr>
      <w:r>
        <w:rPr>
          <w:b/>
          <w:sz w:val="24"/>
        </w:rPr>
        <w:t xml:space="preserve">SEN Needs: </w:t>
      </w:r>
    </w:p>
    <w:p w:rsidR="00AD577A" w:rsidRDefault="0070023E">
      <w:pPr>
        <w:spacing w:after="286"/>
        <w:ind w:left="-29" w:right="-26"/>
      </w:pPr>
      <w:r>
        <w:rPr>
          <w:noProof/>
        </w:rPr>
        <mc:AlternateContent>
          <mc:Choice Requires="wpg">
            <w:drawing>
              <wp:inline distT="0" distB="0" distL="0" distR="0">
                <wp:extent cx="7058914" cy="6096"/>
                <wp:effectExtent l="0" t="0" r="0" b="0"/>
                <wp:docPr id="11071" name="Group 11071"/>
                <wp:cNvGraphicFramePr/>
                <a:graphic xmlns:a="http://schemas.openxmlformats.org/drawingml/2006/main">
                  <a:graphicData uri="http://schemas.microsoft.com/office/word/2010/wordprocessingGroup">
                    <wpg:wgp>
                      <wpg:cNvGrpSpPr/>
                      <wpg:grpSpPr>
                        <a:xfrm>
                          <a:off x="0" y="0"/>
                          <a:ext cx="7058914" cy="6096"/>
                          <a:chOff x="0" y="0"/>
                          <a:chExt cx="7058914" cy="6096"/>
                        </a:xfrm>
                      </wpg:grpSpPr>
                      <wps:wsp>
                        <wps:cNvPr id="13971" name="Shape 13971"/>
                        <wps:cNvSpPr/>
                        <wps:spPr>
                          <a:xfrm>
                            <a:off x="0" y="0"/>
                            <a:ext cx="7058914" cy="9144"/>
                          </a:xfrm>
                          <a:custGeom>
                            <a:avLst/>
                            <a:gdLst/>
                            <a:ahLst/>
                            <a:cxnLst/>
                            <a:rect l="0" t="0" r="0" b="0"/>
                            <a:pathLst>
                              <a:path w="7058914" h="9144">
                                <a:moveTo>
                                  <a:pt x="0" y="0"/>
                                </a:moveTo>
                                <a:lnTo>
                                  <a:pt x="7058914" y="0"/>
                                </a:lnTo>
                                <a:lnTo>
                                  <a:pt x="70589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071" style="width:555.82pt;height:0.47998pt;mso-position-horizontal-relative:char;mso-position-vertical-relative:line" coordsize="70589,60">
                <v:shape id="Shape 13972" style="position:absolute;width:70589;height:91;left:0;top:0;" coordsize="7058914,9144" path="m0,0l7058914,0l7058914,9144l0,9144l0,0">
                  <v:stroke weight="0pt" endcap="flat" joinstyle="miter" miterlimit="10" on="false" color="#000000" opacity="0"/>
                  <v:fill on="true" color="#000000"/>
                </v:shape>
              </v:group>
            </w:pict>
          </mc:Fallback>
        </mc:AlternateContent>
      </w:r>
    </w:p>
    <w:p w:rsidR="00AD577A" w:rsidRDefault="0070023E">
      <w:pPr>
        <w:spacing w:after="247" w:line="250" w:lineRule="auto"/>
      </w:pPr>
      <w:r>
        <w:rPr>
          <w:sz w:val="23"/>
        </w:rPr>
        <w:t xml:space="preserve">Children and young people’s SEN are generally thought of in the following four broad areas of need and support. </w:t>
      </w:r>
      <w:r>
        <w:t>Below is a brief outline of some of the type of provision that the school can offer to support these children</w:t>
      </w:r>
      <w:r>
        <w:rPr>
          <w:sz w:val="24"/>
        </w:rPr>
        <w:t>:</w:t>
      </w:r>
      <w:r>
        <w:rPr>
          <w:sz w:val="23"/>
        </w:rPr>
        <w:t xml:space="preserve"> </w:t>
      </w:r>
    </w:p>
    <w:p w:rsidR="00AD577A" w:rsidRDefault="0070023E">
      <w:pPr>
        <w:pStyle w:val="Heading1"/>
        <w:ind w:left="705" w:hanging="360"/>
      </w:pPr>
      <w:r>
        <w:t>Communication and interaction</w:t>
      </w:r>
      <w:r>
        <w:rPr>
          <w:b w:val="0"/>
        </w:rPr>
        <w:t xml:space="preserve">  </w:t>
      </w:r>
    </w:p>
    <w:p w:rsidR="00AD577A" w:rsidRDefault="00476367">
      <w:pPr>
        <w:numPr>
          <w:ilvl w:val="0"/>
          <w:numId w:val="2"/>
        </w:numPr>
        <w:spacing w:after="247" w:line="249" w:lineRule="auto"/>
        <w:ind w:left="1475" w:right="1" w:hanging="410"/>
      </w:pPr>
      <w:r>
        <w:t xml:space="preserve">Together Trust </w:t>
      </w:r>
      <w:r w:rsidR="0070023E">
        <w:t xml:space="preserve">Support </w:t>
      </w:r>
    </w:p>
    <w:p w:rsidR="00476367" w:rsidRDefault="00476367">
      <w:pPr>
        <w:numPr>
          <w:ilvl w:val="0"/>
          <w:numId w:val="2"/>
        </w:numPr>
        <w:spacing w:after="247" w:line="249" w:lineRule="auto"/>
        <w:ind w:left="1475" w:right="1" w:hanging="410"/>
      </w:pPr>
      <w:r>
        <w:t xml:space="preserve">SENISS support </w:t>
      </w:r>
    </w:p>
    <w:p w:rsidR="00277388" w:rsidRDefault="00277388">
      <w:pPr>
        <w:numPr>
          <w:ilvl w:val="0"/>
          <w:numId w:val="2"/>
        </w:numPr>
        <w:spacing w:after="247" w:line="249" w:lineRule="auto"/>
        <w:ind w:left="1475" w:right="1" w:hanging="410"/>
      </w:pPr>
      <w:r>
        <w:t xml:space="preserve">Language Box </w:t>
      </w:r>
    </w:p>
    <w:p w:rsidR="00D74BB3" w:rsidRDefault="00D74BB3">
      <w:pPr>
        <w:numPr>
          <w:ilvl w:val="0"/>
          <w:numId w:val="2"/>
        </w:numPr>
        <w:spacing w:after="247" w:line="249" w:lineRule="auto"/>
        <w:ind w:left="1475" w:right="1" w:hanging="410"/>
      </w:pPr>
      <w:proofErr w:type="spellStart"/>
      <w:r>
        <w:t>Wellcomm</w:t>
      </w:r>
      <w:proofErr w:type="spellEnd"/>
      <w:r>
        <w:t xml:space="preserve"> </w:t>
      </w:r>
    </w:p>
    <w:p w:rsidR="00D74BB3" w:rsidRDefault="00D74BB3">
      <w:pPr>
        <w:numPr>
          <w:ilvl w:val="0"/>
          <w:numId w:val="2"/>
        </w:numPr>
        <w:spacing w:after="247" w:line="249" w:lineRule="auto"/>
        <w:ind w:left="1475" w:right="1" w:hanging="410"/>
      </w:pPr>
      <w:r>
        <w:t xml:space="preserve">Blank Levels </w:t>
      </w:r>
    </w:p>
    <w:p w:rsidR="00140C30" w:rsidRDefault="00140C30">
      <w:pPr>
        <w:numPr>
          <w:ilvl w:val="0"/>
          <w:numId w:val="2"/>
        </w:numPr>
        <w:spacing w:after="247" w:line="249" w:lineRule="auto"/>
        <w:ind w:left="1475" w:right="1" w:hanging="410"/>
      </w:pPr>
      <w:r>
        <w:t xml:space="preserve">Attention Autism </w:t>
      </w:r>
    </w:p>
    <w:p w:rsidR="00140C30" w:rsidRDefault="00140C30">
      <w:pPr>
        <w:numPr>
          <w:ilvl w:val="0"/>
          <w:numId w:val="2"/>
        </w:numPr>
        <w:spacing w:after="247" w:line="249" w:lineRule="auto"/>
        <w:ind w:left="1475" w:right="1" w:hanging="410"/>
      </w:pPr>
      <w:r>
        <w:t xml:space="preserve">Intensive Interaction </w:t>
      </w:r>
    </w:p>
    <w:p w:rsidR="00277388" w:rsidRDefault="00277388">
      <w:pPr>
        <w:numPr>
          <w:ilvl w:val="0"/>
          <w:numId w:val="2"/>
        </w:numPr>
        <w:spacing w:after="247" w:line="249" w:lineRule="auto"/>
        <w:ind w:left="1475" w:right="1" w:hanging="410"/>
      </w:pPr>
      <w:r>
        <w:t xml:space="preserve">NHS Speech and Language Services  </w:t>
      </w:r>
    </w:p>
    <w:p w:rsidR="00AD577A" w:rsidRDefault="0070023E">
      <w:pPr>
        <w:numPr>
          <w:ilvl w:val="0"/>
          <w:numId w:val="2"/>
        </w:numPr>
        <w:spacing w:after="247" w:line="249" w:lineRule="auto"/>
        <w:ind w:left="1475" w:right="1" w:hanging="410"/>
      </w:pPr>
      <w:r>
        <w:t xml:space="preserve">Speech and Language Interventions </w:t>
      </w:r>
    </w:p>
    <w:p w:rsidR="00AD577A" w:rsidRDefault="0070023E">
      <w:pPr>
        <w:numPr>
          <w:ilvl w:val="0"/>
          <w:numId w:val="2"/>
        </w:numPr>
        <w:spacing w:after="247" w:line="249" w:lineRule="auto"/>
        <w:ind w:left="1475" w:right="1" w:hanging="410"/>
      </w:pPr>
      <w:r>
        <w:t xml:space="preserve">Visual Timetable </w:t>
      </w:r>
    </w:p>
    <w:p w:rsidR="00AD577A" w:rsidRDefault="0070023E">
      <w:pPr>
        <w:numPr>
          <w:ilvl w:val="0"/>
          <w:numId w:val="2"/>
        </w:numPr>
        <w:spacing w:after="247" w:line="249" w:lineRule="auto"/>
        <w:ind w:left="1475" w:right="1" w:hanging="410"/>
      </w:pPr>
      <w:r>
        <w:t xml:space="preserve">Now/ Next boards </w:t>
      </w:r>
    </w:p>
    <w:p w:rsidR="00E47924" w:rsidRDefault="00E47924">
      <w:pPr>
        <w:numPr>
          <w:ilvl w:val="0"/>
          <w:numId w:val="2"/>
        </w:numPr>
        <w:spacing w:after="247" w:line="249" w:lineRule="auto"/>
        <w:ind w:left="1475" w:right="1" w:hanging="410"/>
      </w:pPr>
      <w:r>
        <w:lastRenderedPageBreak/>
        <w:t xml:space="preserve">Task Strips </w:t>
      </w:r>
    </w:p>
    <w:p w:rsidR="004C3C8F" w:rsidRDefault="004C3C8F">
      <w:pPr>
        <w:numPr>
          <w:ilvl w:val="0"/>
          <w:numId w:val="2"/>
        </w:numPr>
        <w:spacing w:after="247" w:line="249" w:lineRule="auto"/>
        <w:ind w:left="1475" w:right="1" w:hanging="410"/>
      </w:pPr>
      <w:r>
        <w:t xml:space="preserve">Communication Boards </w:t>
      </w:r>
    </w:p>
    <w:p w:rsidR="00AD577A" w:rsidRDefault="0070023E">
      <w:pPr>
        <w:numPr>
          <w:ilvl w:val="0"/>
          <w:numId w:val="2"/>
        </w:numPr>
        <w:spacing w:after="247" w:line="249" w:lineRule="auto"/>
        <w:ind w:left="1475" w:right="1" w:hanging="410"/>
      </w:pPr>
      <w:r>
        <w:t xml:space="preserve">PECS </w:t>
      </w:r>
    </w:p>
    <w:p w:rsidR="00AD577A" w:rsidRDefault="0070023E">
      <w:pPr>
        <w:numPr>
          <w:ilvl w:val="0"/>
          <w:numId w:val="2"/>
        </w:numPr>
        <w:spacing w:after="247" w:line="249" w:lineRule="auto"/>
        <w:ind w:left="1475" w:right="1" w:hanging="410"/>
      </w:pPr>
      <w:r>
        <w:t xml:space="preserve">Lego Therapy </w:t>
      </w:r>
    </w:p>
    <w:p w:rsidR="00AD577A" w:rsidRDefault="0070023E">
      <w:pPr>
        <w:numPr>
          <w:ilvl w:val="0"/>
          <w:numId w:val="2"/>
        </w:numPr>
        <w:spacing w:after="247" w:line="249" w:lineRule="auto"/>
        <w:ind w:left="1475" w:right="1" w:hanging="410"/>
      </w:pPr>
      <w:r>
        <w:t xml:space="preserve">Time to Talk </w:t>
      </w:r>
    </w:p>
    <w:p w:rsidR="00AD577A" w:rsidRDefault="0070023E">
      <w:pPr>
        <w:numPr>
          <w:ilvl w:val="0"/>
          <w:numId w:val="2"/>
        </w:numPr>
        <w:spacing w:after="247" w:line="249" w:lineRule="auto"/>
        <w:ind w:left="1475" w:right="1" w:hanging="410"/>
      </w:pPr>
      <w:r>
        <w:t xml:space="preserve">Socially Speaking </w:t>
      </w:r>
    </w:p>
    <w:p w:rsidR="00AD577A" w:rsidRDefault="0070023E">
      <w:pPr>
        <w:pStyle w:val="Heading1"/>
        <w:ind w:left="705" w:hanging="360"/>
      </w:pPr>
      <w:r>
        <w:t xml:space="preserve">Cognition and learning  </w:t>
      </w:r>
    </w:p>
    <w:p w:rsidR="00E245F0" w:rsidRDefault="00E245F0">
      <w:pPr>
        <w:numPr>
          <w:ilvl w:val="0"/>
          <w:numId w:val="3"/>
        </w:numPr>
        <w:spacing w:after="247" w:line="249" w:lineRule="auto"/>
        <w:ind w:left="1475" w:right="1" w:hanging="410"/>
      </w:pPr>
      <w:r>
        <w:t xml:space="preserve">Educational Psychologist </w:t>
      </w:r>
    </w:p>
    <w:p w:rsidR="00702260" w:rsidRDefault="000A355A" w:rsidP="003262F6">
      <w:pPr>
        <w:numPr>
          <w:ilvl w:val="0"/>
          <w:numId w:val="3"/>
        </w:numPr>
        <w:spacing w:after="247" w:line="249" w:lineRule="auto"/>
        <w:ind w:left="1475" w:right="1" w:hanging="410"/>
      </w:pPr>
      <w:r>
        <w:t xml:space="preserve">Dyslexia Screening </w:t>
      </w:r>
    </w:p>
    <w:p w:rsidR="006327B9" w:rsidRDefault="006327B9" w:rsidP="003262F6">
      <w:pPr>
        <w:numPr>
          <w:ilvl w:val="0"/>
          <w:numId w:val="3"/>
        </w:numPr>
        <w:spacing w:after="247" w:line="249" w:lineRule="auto"/>
        <w:ind w:left="1475" w:right="1" w:hanging="410"/>
      </w:pPr>
      <w:r>
        <w:t xml:space="preserve">Dyscalculia Screening </w:t>
      </w:r>
    </w:p>
    <w:p w:rsidR="00AD577A" w:rsidRDefault="0070023E" w:rsidP="003262F6">
      <w:pPr>
        <w:numPr>
          <w:ilvl w:val="0"/>
          <w:numId w:val="3"/>
        </w:numPr>
        <w:spacing w:after="247" w:line="249" w:lineRule="auto"/>
        <w:ind w:left="1475" w:right="1" w:hanging="410"/>
      </w:pPr>
      <w:r>
        <w:t xml:space="preserve">Phonic Interventions- Read, Write, </w:t>
      </w:r>
      <w:proofErr w:type="spellStart"/>
      <w:r>
        <w:t>Inc</w:t>
      </w:r>
      <w:proofErr w:type="spellEnd"/>
      <w:r w:rsidRPr="00702260">
        <w:rPr>
          <w:b/>
        </w:rPr>
        <w:t xml:space="preserve"> </w:t>
      </w:r>
    </w:p>
    <w:p w:rsidR="00AD577A" w:rsidRDefault="0070023E" w:rsidP="008A1035">
      <w:pPr>
        <w:numPr>
          <w:ilvl w:val="0"/>
          <w:numId w:val="3"/>
        </w:numPr>
        <w:spacing w:after="247" w:line="249" w:lineRule="auto"/>
        <w:ind w:left="1475" w:right="1" w:hanging="410"/>
      </w:pPr>
      <w:r>
        <w:t>Paired/ Group Reading</w:t>
      </w:r>
      <w:r w:rsidRPr="000A355A">
        <w:rPr>
          <w:b/>
        </w:rPr>
        <w:t xml:space="preserve"> </w:t>
      </w:r>
    </w:p>
    <w:p w:rsidR="00702260" w:rsidRDefault="00702260">
      <w:pPr>
        <w:numPr>
          <w:ilvl w:val="0"/>
          <w:numId w:val="3"/>
        </w:numPr>
        <w:spacing w:after="247" w:line="249" w:lineRule="auto"/>
        <w:ind w:left="1475" w:right="1" w:hanging="410"/>
      </w:pPr>
      <w:r>
        <w:t xml:space="preserve">Active Literacy </w:t>
      </w:r>
    </w:p>
    <w:p w:rsidR="00AD577A" w:rsidRDefault="0070023E">
      <w:pPr>
        <w:numPr>
          <w:ilvl w:val="0"/>
          <w:numId w:val="3"/>
        </w:numPr>
        <w:spacing w:after="247" w:line="249" w:lineRule="auto"/>
        <w:ind w:left="1475" w:right="1" w:hanging="410"/>
      </w:pPr>
      <w:r>
        <w:t>Number Stacks</w:t>
      </w:r>
      <w:r>
        <w:rPr>
          <w:b/>
        </w:rPr>
        <w:t xml:space="preserve"> </w:t>
      </w:r>
    </w:p>
    <w:p w:rsidR="00AD577A" w:rsidRDefault="0070023E">
      <w:pPr>
        <w:numPr>
          <w:ilvl w:val="0"/>
          <w:numId w:val="3"/>
        </w:numPr>
        <w:spacing w:after="247" w:line="249" w:lineRule="auto"/>
        <w:ind w:left="1475" w:right="1" w:hanging="410"/>
      </w:pPr>
      <w:r>
        <w:t>Precision Teaching</w:t>
      </w:r>
      <w:r>
        <w:rPr>
          <w:b/>
        </w:rPr>
        <w:t xml:space="preserve"> </w:t>
      </w:r>
    </w:p>
    <w:p w:rsidR="00AD577A" w:rsidRDefault="0070023E">
      <w:pPr>
        <w:numPr>
          <w:ilvl w:val="0"/>
          <w:numId w:val="3"/>
        </w:numPr>
        <w:spacing w:after="247" w:line="249" w:lineRule="auto"/>
        <w:ind w:left="1475" w:right="1" w:hanging="410"/>
      </w:pPr>
      <w:r>
        <w:t>Chunking Activities</w:t>
      </w:r>
      <w:r>
        <w:rPr>
          <w:b/>
        </w:rPr>
        <w:t xml:space="preserve"> </w:t>
      </w:r>
    </w:p>
    <w:p w:rsidR="00AD577A" w:rsidRDefault="0070023E">
      <w:pPr>
        <w:numPr>
          <w:ilvl w:val="0"/>
          <w:numId w:val="3"/>
        </w:numPr>
        <w:spacing w:after="247" w:line="249" w:lineRule="auto"/>
        <w:ind w:left="1475" w:right="1" w:hanging="410"/>
      </w:pPr>
      <w:r>
        <w:t xml:space="preserve">Coloured overlays </w:t>
      </w:r>
    </w:p>
    <w:p w:rsidR="00AD577A" w:rsidRDefault="0070023E">
      <w:pPr>
        <w:numPr>
          <w:ilvl w:val="0"/>
          <w:numId w:val="3"/>
        </w:numPr>
        <w:spacing w:after="247" w:line="249" w:lineRule="auto"/>
        <w:ind w:left="1475" w:right="1" w:hanging="410"/>
      </w:pPr>
      <w:r>
        <w:t xml:space="preserve">Visuals </w:t>
      </w:r>
    </w:p>
    <w:p w:rsidR="00753171" w:rsidRDefault="00753171">
      <w:pPr>
        <w:numPr>
          <w:ilvl w:val="0"/>
          <w:numId w:val="3"/>
        </w:numPr>
        <w:spacing w:after="247" w:line="249" w:lineRule="auto"/>
        <w:ind w:left="1475" w:right="1" w:hanging="410"/>
      </w:pPr>
      <w:r>
        <w:t>Individual Workstations</w:t>
      </w:r>
    </w:p>
    <w:p w:rsidR="00E47924" w:rsidRDefault="00E47924">
      <w:pPr>
        <w:numPr>
          <w:ilvl w:val="0"/>
          <w:numId w:val="3"/>
        </w:numPr>
        <w:spacing w:after="247" w:line="249" w:lineRule="auto"/>
        <w:ind w:left="1475" w:right="1" w:hanging="410"/>
      </w:pPr>
      <w:r>
        <w:t xml:space="preserve">Now and Next </w:t>
      </w:r>
    </w:p>
    <w:p w:rsidR="00753171" w:rsidRDefault="00753171">
      <w:pPr>
        <w:numPr>
          <w:ilvl w:val="0"/>
          <w:numId w:val="3"/>
        </w:numPr>
        <w:spacing w:after="247" w:line="249" w:lineRule="auto"/>
        <w:ind w:left="1475" w:right="1" w:hanging="410"/>
      </w:pPr>
      <w:r>
        <w:t xml:space="preserve">Personalised and Flexible Curriculum </w:t>
      </w:r>
    </w:p>
    <w:p w:rsidR="00AD577A" w:rsidRDefault="0070023E">
      <w:pPr>
        <w:pStyle w:val="Heading1"/>
        <w:ind w:left="705" w:hanging="360"/>
      </w:pPr>
      <w:r>
        <w:t xml:space="preserve">Social, Emotional and Mental Health </w:t>
      </w:r>
    </w:p>
    <w:p w:rsidR="00AD577A" w:rsidRDefault="0070023E">
      <w:pPr>
        <w:numPr>
          <w:ilvl w:val="0"/>
          <w:numId w:val="4"/>
        </w:numPr>
        <w:spacing w:after="247" w:line="249" w:lineRule="auto"/>
        <w:ind w:right="1" w:hanging="360"/>
      </w:pPr>
      <w:r>
        <w:t xml:space="preserve">Learning Mentor- 1:1  </w:t>
      </w:r>
    </w:p>
    <w:p w:rsidR="00AD577A" w:rsidRDefault="0070023E">
      <w:pPr>
        <w:numPr>
          <w:ilvl w:val="0"/>
          <w:numId w:val="4"/>
        </w:numPr>
        <w:spacing w:after="247" w:line="249" w:lineRule="auto"/>
        <w:ind w:right="1" w:hanging="360"/>
      </w:pPr>
      <w:r>
        <w:lastRenderedPageBreak/>
        <w:t xml:space="preserve">Learning Mentor- small groups </w:t>
      </w:r>
    </w:p>
    <w:p w:rsidR="00AD577A" w:rsidRDefault="0070023E">
      <w:pPr>
        <w:numPr>
          <w:ilvl w:val="0"/>
          <w:numId w:val="4"/>
        </w:numPr>
        <w:spacing w:after="247" w:line="249" w:lineRule="auto"/>
        <w:ind w:right="1" w:hanging="360"/>
      </w:pPr>
      <w:r>
        <w:t xml:space="preserve">ROAR </w:t>
      </w:r>
    </w:p>
    <w:p w:rsidR="00753171" w:rsidRDefault="00EB0DE8">
      <w:pPr>
        <w:numPr>
          <w:ilvl w:val="0"/>
          <w:numId w:val="4"/>
        </w:numPr>
        <w:spacing w:after="247" w:line="249" w:lineRule="auto"/>
        <w:ind w:right="1" w:hanging="360"/>
      </w:pPr>
      <w:r>
        <w:t xml:space="preserve">MHST </w:t>
      </w:r>
      <w:r w:rsidR="00753171">
        <w:t>Mental Health in Schools Team</w:t>
      </w:r>
    </w:p>
    <w:p w:rsidR="00EB0DE8" w:rsidRDefault="0070023E">
      <w:pPr>
        <w:numPr>
          <w:ilvl w:val="0"/>
          <w:numId w:val="4"/>
        </w:numPr>
        <w:spacing w:after="247" w:line="249" w:lineRule="auto"/>
        <w:ind w:right="1" w:hanging="360"/>
      </w:pPr>
      <w:r>
        <w:t xml:space="preserve">YPAS </w:t>
      </w:r>
      <w:r w:rsidR="00FE251D">
        <w:t xml:space="preserve">Hubs </w:t>
      </w:r>
    </w:p>
    <w:p w:rsidR="00AD577A" w:rsidRDefault="0070023E">
      <w:pPr>
        <w:numPr>
          <w:ilvl w:val="0"/>
          <w:numId w:val="4"/>
        </w:numPr>
        <w:spacing w:after="247" w:line="249" w:lineRule="auto"/>
        <w:ind w:right="1" w:hanging="360"/>
      </w:pPr>
      <w:r>
        <w:t xml:space="preserve">Seedlings </w:t>
      </w:r>
      <w:r w:rsidR="00EB0DE8">
        <w:t xml:space="preserve">Therapy </w:t>
      </w:r>
    </w:p>
    <w:p w:rsidR="00AD577A" w:rsidRDefault="0070023E">
      <w:pPr>
        <w:numPr>
          <w:ilvl w:val="0"/>
          <w:numId w:val="4"/>
        </w:numPr>
        <w:spacing w:after="247" w:line="249" w:lineRule="auto"/>
        <w:ind w:right="1" w:hanging="360"/>
      </w:pPr>
      <w:r>
        <w:t xml:space="preserve">CAMHS </w:t>
      </w:r>
    </w:p>
    <w:p w:rsidR="00AD577A" w:rsidRDefault="0070023E">
      <w:pPr>
        <w:numPr>
          <w:ilvl w:val="0"/>
          <w:numId w:val="4"/>
        </w:numPr>
        <w:spacing w:after="247" w:line="249" w:lineRule="auto"/>
        <w:ind w:right="1" w:hanging="360"/>
      </w:pPr>
      <w:r>
        <w:t xml:space="preserve">Friendship Formula </w:t>
      </w:r>
    </w:p>
    <w:p w:rsidR="008A073E" w:rsidRDefault="008A073E">
      <w:pPr>
        <w:numPr>
          <w:ilvl w:val="0"/>
          <w:numId w:val="4"/>
        </w:numPr>
        <w:spacing w:after="247" w:line="249" w:lineRule="auto"/>
        <w:ind w:right="1" w:hanging="360"/>
      </w:pPr>
      <w:r>
        <w:t xml:space="preserve">Boxall </w:t>
      </w:r>
    </w:p>
    <w:p w:rsidR="00AD577A" w:rsidRDefault="00AD577A">
      <w:pPr>
        <w:spacing w:after="251"/>
        <w:ind w:left="1440"/>
      </w:pPr>
    </w:p>
    <w:p w:rsidR="00AD577A" w:rsidRDefault="0070023E">
      <w:pPr>
        <w:pStyle w:val="Heading1"/>
        <w:ind w:left="705" w:hanging="360"/>
      </w:pPr>
      <w:r>
        <w:t xml:space="preserve">Sensory and/or Physical Needs </w:t>
      </w:r>
    </w:p>
    <w:p w:rsidR="008E3730" w:rsidRDefault="008E3730">
      <w:pPr>
        <w:numPr>
          <w:ilvl w:val="0"/>
          <w:numId w:val="5"/>
        </w:numPr>
        <w:spacing w:after="247" w:line="249" w:lineRule="auto"/>
        <w:ind w:left="1475" w:right="1" w:hanging="410"/>
      </w:pPr>
      <w:r>
        <w:t xml:space="preserve">OT Together Trust </w:t>
      </w:r>
    </w:p>
    <w:p w:rsidR="00AD577A" w:rsidRPr="00EE4371" w:rsidRDefault="0070023E">
      <w:pPr>
        <w:numPr>
          <w:ilvl w:val="0"/>
          <w:numId w:val="5"/>
        </w:numPr>
        <w:spacing w:after="247" w:line="249" w:lineRule="auto"/>
        <w:ind w:left="1475" w:right="1" w:hanging="410"/>
      </w:pPr>
      <w:r>
        <w:t>Fine motor development</w:t>
      </w:r>
      <w:r>
        <w:rPr>
          <w:b/>
        </w:rPr>
        <w:t xml:space="preserve"> </w:t>
      </w:r>
    </w:p>
    <w:p w:rsidR="00EE4371" w:rsidRDefault="00EE4371">
      <w:pPr>
        <w:numPr>
          <w:ilvl w:val="0"/>
          <w:numId w:val="5"/>
        </w:numPr>
        <w:spacing w:after="247" w:line="249" w:lineRule="auto"/>
        <w:ind w:left="1475" w:right="1" w:hanging="410"/>
      </w:pPr>
      <w:r>
        <w:rPr>
          <w:b/>
        </w:rPr>
        <w:t xml:space="preserve">Write from the Start </w:t>
      </w:r>
    </w:p>
    <w:p w:rsidR="00AD577A" w:rsidRDefault="0070023E">
      <w:pPr>
        <w:numPr>
          <w:ilvl w:val="0"/>
          <w:numId w:val="5"/>
        </w:numPr>
        <w:spacing w:after="247" w:line="249" w:lineRule="auto"/>
        <w:ind w:left="1475" w:right="1" w:hanging="410"/>
      </w:pPr>
      <w:r>
        <w:t xml:space="preserve">Handwriting </w:t>
      </w:r>
      <w:r w:rsidR="00EE4371">
        <w:t xml:space="preserve">pencil </w:t>
      </w:r>
      <w:r>
        <w:t xml:space="preserve">grips </w:t>
      </w:r>
      <w:r>
        <w:rPr>
          <w:b/>
        </w:rPr>
        <w:t xml:space="preserve"> </w:t>
      </w:r>
    </w:p>
    <w:p w:rsidR="00AD577A" w:rsidRDefault="0070023E">
      <w:pPr>
        <w:numPr>
          <w:ilvl w:val="0"/>
          <w:numId w:val="5"/>
        </w:numPr>
        <w:spacing w:after="247" w:line="249" w:lineRule="auto"/>
        <w:ind w:left="1475" w:right="1" w:hanging="410"/>
      </w:pPr>
      <w:r>
        <w:t xml:space="preserve">Writing slants </w:t>
      </w:r>
      <w:r>
        <w:rPr>
          <w:b/>
        </w:rPr>
        <w:t xml:space="preserve"> </w:t>
      </w:r>
    </w:p>
    <w:p w:rsidR="00AD577A" w:rsidRPr="00EE4371" w:rsidRDefault="0070023E">
      <w:pPr>
        <w:numPr>
          <w:ilvl w:val="0"/>
          <w:numId w:val="5"/>
        </w:numPr>
        <w:spacing w:after="247" w:line="249" w:lineRule="auto"/>
        <w:ind w:left="1475" w:right="1" w:hanging="410"/>
      </w:pPr>
      <w:r>
        <w:t>Balance Boards</w:t>
      </w:r>
      <w:r>
        <w:rPr>
          <w:b/>
        </w:rPr>
        <w:t xml:space="preserve"> </w:t>
      </w:r>
    </w:p>
    <w:p w:rsidR="00EE4371" w:rsidRPr="00B54F9D" w:rsidRDefault="00EE4371">
      <w:pPr>
        <w:numPr>
          <w:ilvl w:val="0"/>
          <w:numId w:val="5"/>
        </w:numPr>
        <w:spacing w:after="247" w:line="249" w:lineRule="auto"/>
        <w:ind w:left="1475" w:right="1" w:hanging="410"/>
      </w:pPr>
      <w:r>
        <w:rPr>
          <w:b/>
        </w:rPr>
        <w:t xml:space="preserve">Thera Bands </w:t>
      </w:r>
    </w:p>
    <w:p w:rsidR="00B54F9D" w:rsidRDefault="00B54F9D">
      <w:pPr>
        <w:numPr>
          <w:ilvl w:val="0"/>
          <w:numId w:val="5"/>
        </w:numPr>
        <w:spacing w:after="247" w:line="249" w:lineRule="auto"/>
        <w:ind w:left="1475" w:right="1" w:hanging="410"/>
      </w:pPr>
      <w:r>
        <w:rPr>
          <w:b/>
        </w:rPr>
        <w:t xml:space="preserve">Sensory Area </w:t>
      </w:r>
    </w:p>
    <w:p w:rsidR="00753171" w:rsidRDefault="0070023E">
      <w:pPr>
        <w:numPr>
          <w:ilvl w:val="0"/>
          <w:numId w:val="5"/>
        </w:numPr>
        <w:spacing w:after="0" w:line="453" w:lineRule="auto"/>
        <w:ind w:left="1475" w:right="1" w:hanging="410"/>
      </w:pPr>
      <w:r>
        <w:t>Multisensory approaches to access the curriculum</w:t>
      </w:r>
    </w:p>
    <w:p w:rsidR="00AD577A" w:rsidRPr="00753171" w:rsidRDefault="0070023E">
      <w:pPr>
        <w:numPr>
          <w:ilvl w:val="0"/>
          <w:numId w:val="5"/>
        </w:numPr>
        <w:spacing w:after="0" w:line="453" w:lineRule="auto"/>
        <w:ind w:left="1475" w:right="1" w:hanging="410"/>
      </w:pPr>
      <w:r>
        <w:t>Sensory Circuits</w:t>
      </w:r>
      <w:r>
        <w:rPr>
          <w:b/>
        </w:rPr>
        <w:t xml:space="preserve"> </w:t>
      </w:r>
    </w:p>
    <w:p w:rsidR="00753171" w:rsidRDefault="00753171">
      <w:pPr>
        <w:numPr>
          <w:ilvl w:val="0"/>
          <w:numId w:val="5"/>
        </w:numPr>
        <w:spacing w:after="0" w:line="453" w:lineRule="auto"/>
        <w:ind w:left="1475" w:right="1" w:hanging="410"/>
      </w:pPr>
      <w:r w:rsidRPr="00753171">
        <w:t>Movement Breaks</w:t>
      </w:r>
    </w:p>
    <w:p w:rsidR="00753171" w:rsidRDefault="00753171">
      <w:pPr>
        <w:numPr>
          <w:ilvl w:val="0"/>
          <w:numId w:val="5"/>
        </w:numPr>
        <w:spacing w:after="0" w:line="453" w:lineRule="auto"/>
        <w:ind w:left="1475" w:right="1" w:hanging="410"/>
      </w:pPr>
      <w:r>
        <w:t>Fidget Toys</w:t>
      </w:r>
    </w:p>
    <w:p w:rsidR="00DD0B4F" w:rsidRDefault="00DD0B4F">
      <w:pPr>
        <w:numPr>
          <w:ilvl w:val="0"/>
          <w:numId w:val="5"/>
        </w:numPr>
        <w:spacing w:after="0" w:line="453" w:lineRule="auto"/>
        <w:ind w:left="1475" w:right="1" w:hanging="410"/>
      </w:pPr>
      <w:r>
        <w:t>Posture Wedges</w:t>
      </w:r>
    </w:p>
    <w:p w:rsidR="00DD0B4F" w:rsidRPr="00753171" w:rsidRDefault="00DD0B4F">
      <w:pPr>
        <w:numPr>
          <w:ilvl w:val="0"/>
          <w:numId w:val="5"/>
        </w:numPr>
        <w:spacing w:after="0" w:line="453" w:lineRule="auto"/>
        <w:ind w:left="1475" w:right="1" w:hanging="410"/>
      </w:pPr>
      <w:r>
        <w:lastRenderedPageBreak/>
        <w:t>Wobble Seats</w:t>
      </w:r>
    </w:p>
    <w:p w:rsidR="00AD577A" w:rsidRDefault="0070023E">
      <w:pPr>
        <w:spacing w:after="0"/>
      </w:pPr>
      <w:r>
        <w:rPr>
          <w:b/>
        </w:rPr>
        <w:t xml:space="preserve"> </w:t>
      </w:r>
    </w:p>
    <w:p w:rsidR="00AD577A" w:rsidRDefault="00753171">
      <w:pPr>
        <w:spacing w:after="5" w:line="250" w:lineRule="auto"/>
        <w:ind w:left="-5" w:hanging="10"/>
      </w:pPr>
      <w:r>
        <w:rPr>
          <w:sz w:val="24"/>
        </w:rPr>
        <w:t xml:space="preserve">As of </w:t>
      </w:r>
      <w:r w:rsidR="001C492B">
        <w:rPr>
          <w:sz w:val="24"/>
        </w:rPr>
        <w:t>October</w:t>
      </w:r>
      <w:r>
        <w:rPr>
          <w:sz w:val="24"/>
        </w:rPr>
        <w:t xml:space="preserve"> 202</w:t>
      </w:r>
      <w:r w:rsidR="001C492B">
        <w:rPr>
          <w:sz w:val="24"/>
        </w:rPr>
        <w:t>3</w:t>
      </w:r>
      <w:r>
        <w:rPr>
          <w:sz w:val="24"/>
        </w:rPr>
        <w:t>, we have 1</w:t>
      </w:r>
      <w:r w:rsidR="001C492B">
        <w:rPr>
          <w:sz w:val="24"/>
        </w:rPr>
        <w:t>10</w:t>
      </w:r>
      <w:r w:rsidR="0070023E">
        <w:rPr>
          <w:sz w:val="24"/>
        </w:rPr>
        <w:t xml:space="preserve"> children rece</w:t>
      </w:r>
      <w:r>
        <w:rPr>
          <w:sz w:val="24"/>
        </w:rPr>
        <w:t xml:space="preserve">iving some form of SEN Support and </w:t>
      </w:r>
      <w:r w:rsidR="001C492B">
        <w:rPr>
          <w:sz w:val="24"/>
        </w:rPr>
        <w:t xml:space="preserve">8 </w:t>
      </w:r>
      <w:r>
        <w:rPr>
          <w:sz w:val="24"/>
        </w:rPr>
        <w:t>children being supported with an Education, Health and Care Plan.</w:t>
      </w:r>
    </w:p>
    <w:p w:rsidR="00AD577A" w:rsidRDefault="0070023E">
      <w:pPr>
        <w:spacing w:after="5" w:line="250" w:lineRule="auto"/>
        <w:ind w:left="-5" w:hanging="10"/>
      </w:pPr>
      <w:r>
        <w:rPr>
          <w:sz w:val="24"/>
        </w:rPr>
        <w:t>We have internal processes for monitoring quality of provision and assessment of need.</w:t>
      </w:r>
      <w:r>
        <w:rPr>
          <w:i/>
          <w:color w:val="0070C0"/>
          <w:sz w:val="24"/>
        </w:rPr>
        <w:t xml:space="preserve"> </w:t>
      </w:r>
      <w:r>
        <w:rPr>
          <w:sz w:val="24"/>
        </w:rPr>
        <w:t xml:space="preserve"> These include: learning walks, data analysis, lesson observations,</w:t>
      </w:r>
      <w:r w:rsidR="00753171">
        <w:rPr>
          <w:sz w:val="24"/>
        </w:rPr>
        <w:t xml:space="preserve"> LSA intervention observations </w:t>
      </w:r>
      <w:r>
        <w:rPr>
          <w:sz w:val="24"/>
        </w:rPr>
        <w:t>and meetings with parents and professionals.</w:t>
      </w:r>
      <w:r>
        <w:rPr>
          <w:i/>
          <w:color w:val="7030A0"/>
          <w:sz w:val="24"/>
        </w:rPr>
        <w:t xml:space="preserve"> </w:t>
      </w:r>
    </w:p>
    <w:p w:rsidR="00AD577A" w:rsidRDefault="0070023E">
      <w:pPr>
        <w:spacing w:after="0"/>
      </w:pPr>
      <w:r>
        <w:rPr>
          <w:b/>
          <w:sz w:val="24"/>
        </w:rPr>
        <w:t xml:space="preserve"> </w:t>
      </w:r>
    </w:p>
    <w:p w:rsidR="00AD577A" w:rsidRDefault="0070023E">
      <w:pPr>
        <w:spacing w:after="1" w:line="258" w:lineRule="auto"/>
        <w:ind w:left="-5" w:right="3422" w:hanging="10"/>
      </w:pPr>
      <w:r>
        <w:rPr>
          <w:b/>
          <w:sz w:val="24"/>
        </w:rPr>
        <w:t xml:space="preserve">Co-producing with children, young people and their parents </w:t>
      </w:r>
    </w:p>
    <w:p w:rsidR="00AD577A" w:rsidRDefault="0070023E">
      <w:pPr>
        <w:spacing w:after="48"/>
        <w:ind w:left="-29" w:right="-26"/>
      </w:pPr>
      <w:r>
        <w:rPr>
          <w:noProof/>
        </w:rPr>
        <mc:AlternateContent>
          <mc:Choice Requires="wpg">
            <w:drawing>
              <wp:inline distT="0" distB="0" distL="0" distR="0">
                <wp:extent cx="7058914" cy="6096"/>
                <wp:effectExtent l="0" t="0" r="0" b="0"/>
                <wp:docPr id="12272" name="Group 12272"/>
                <wp:cNvGraphicFramePr/>
                <a:graphic xmlns:a="http://schemas.openxmlformats.org/drawingml/2006/main">
                  <a:graphicData uri="http://schemas.microsoft.com/office/word/2010/wordprocessingGroup">
                    <wpg:wgp>
                      <wpg:cNvGrpSpPr/>
                      <wpg:grpSpPr>
                        <a:xfrm>
                          <a:off x="0" y="0"/>
                          <a:ext cx="7058914" cy="6096"/>
                          <a:chOff x="0" y="0"/>
                          <a:chExt cx="7058914" cy="6096"/>
                        </a:xfrm>
                      </wpg:grpSpPr>
                      <wps:wsp>
                        <wps:cNvPr id="13973" name="Shape 13973"/>
                        <wps:cNvSpPr/>
                        <wps:spPr>
                          <a:xfrm>
                            <a:off x="0" y="0"/>
                            <a:ext cx="7058914" cy="9144"/>
                          </a:xfrm>
                          <a:custGeom>
                            <a:avLst/>
                            <a:gdLst/>
                            <a:ahLst/>
                            <a:cxnLst/>
                            <a:rect l="0" t="0" r="0" b="0"/>
                            <a:pathLst>
                              <a:path w="7058914" h="9144">
                                <a:moveTo>
                                  <a:pt x="0" y="0"/>
                                </a:moveTo>
                                <a:lnTo>
                                  <a:pt x="7058914" y="0"/>
                                </a:lnTo>
                                <a:lnTo>
                                  <a:pt x="70589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272" style="width:555.82pt;height:0.47998pt;mso-position-horizontal-relative:char;mso-position-vertical-relative:line" coordsize="70589,60">
                <v:shape id="Shape 13974" style="position:absolute;width:70589;height:91;left:0;top:0;" coordsize="7058914,9144" path="m0,0l7058914,0l7058914,9144l0,9144l0,0">
                  <v:stroke weight="0pt" endcap="flat" joinstyle="miter" miterlimit="10" on="false" color="#000000" opacity="0"/>
                  <v:fill on="true" color="#000000"/>
                </v:shape>
              </v:group>
            </w:pict>
          </mc:Fallback>
        </mc:AlternateContent>
      </w:r>
    </w:p>
    <w:p w:rsidR="00AD577A" w:rsidRDefault="0070023E">
      <w:pPr>
        <w:spacing w:after="0"/>
      </w:pPr>
      <w:r>
        <w:rPr>
          <w:sz w:val="24"/>
        </w:rPr>
        <w:t xml:space="preserve"> </w:t>
      </w:r>
    </w:p>
    <w:p w:rsidR="00AD577A" w:rsidRDefault="0070023E">
      <w:pPr>
        <w:spacing w:after="5" w:line="250" w:lineRule="auto"/>
        <w:ind w:left="-5" w:hanging="10"/>
      </w:pPr>
      <w:r>
        <w:rPr>
          <w:sz w:val="24"/>
        </w:rPr>
        <w:t xml:space="preserve">Involving parents and learners in the dialogue is central to our approach and we do this through: </w:t>
      </w:r>
    </w:p>
    <w:tbl>
      <w:tblPr>
        <w:tblStyle w:val="TableGrid"/>
        <w:tblW w:w="8891" w:type="dxa"/>
        <w:tblInd w:w="-108" w:type="dxa"/>
        <w:tblCellMar>
          <w:top w:w="53" w:type="dxa"/>
          <w:left w:w="108" w:type="dxa"/>
          <w:right w:w="61" w:type="dxa"/>
        </w:tblCellMar>
        <w:tblLook w:val="04A0" w:firstRow="1" w:lastRow="0" w:firstColumn="1" w:lastColumn="0" w:noHBand="0" w:noVBand="1"/>
      </w:tblPr>
      <w:tblGrid>
        <w:gridCol w:w="2964"/>
        <w:gridCol w:w="2962"/>
        <w:gridCol w:w="2965"/>
      </w:tblGrid>
      <w:tr w:rsidR="00AD577A">
        <w:trPr>
          <w:trHeight w:val="302"/>
        </w:trPr>
        <w:tc>
          <w:tcPr>
            <w:tcW w:w="2964"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Action/Event </w:t>
            </w:r>
          </w:p>
        </w:tc>
        <w:tc>
          <w:tcPr>
            <w:tcW w:w="2962"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Who’s involved </w:t>
            </w:r>
          </w:p>
        </w:tc>
        <w:tc>
          <w:tcPr>
            <w:tcW w:w="2965"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Frequency </w:t>
            </w:r>
          </w:p>
        </w:tc>
      </w:tr>
      <w:tr w:rsidR="00AD577A">
        <w:trPr>
          <w:trHeight w:val="598"/>
        </w:trPr>
        <w:tc>
          <w:tcPr>
            <w:tcW w:w="2964"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Parents Evenings </w:t>
            </w:r>
          </w:p>
        </w:tc>
        <w:tc>
          <w:tcPr>
            <w:tcW w:w="2962"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All teaching staff, </w:t>
            </w:r>
          </w:p>
          <w:p w:rsidR="00AD577A" w:rsidRDefault="0070023E">
            <w:r>
              <w:rPr>
                <w:sz w:val="24"/>
              </w:rPr>
              <w:t xml:space="preserve">Parents/carers, child </w:t>
            </w:r>
          </w:p>
        </w:tc>
        <w:tc>
          <w:tcPr>
            <w:tcW w:w="2965"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Twice per year </w:t>
            </w:r>
          </w:p>
        </w:tc>
      </w:tr>
      <w:tr w:rsidR="00AD577A">
        <w:trPr>
          <w:trHeight w:val="595"/>
        </w:trPr>
        <w:tc>
          <w:tcPr>
            <w:tcW w:w="2964"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Written school report </w:t>
            </w:r>
          </w:p>
        </w:tc>
        <w:tc>
          <w:tcPr>
            <w:tcW w:w="2962"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All teaching staff, </w:t>
            </w:r>
          </w:p>
          <w:p w:rsidR="00AD577A" w:rsidRDefault="0070023E">
            <w:r>
              <w:rPr>
                <w:sz w:val="24"/>
              </w:rPr>
              <w:t xml:space="preserve">Parents/carers, child </w:t>
            </w:r>
          </w:p>
        </w:tc>
        <w:tc>
          <w:tcPr>
            <w:tcW w:w="2965"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End of academic year </w:t>
            </w:r>
          </w:p>
        </w:tc>
      </w:tr>
      <w:tr w:rsidR="00AD577A">
        <w:trPr>
          <w:trHeight w:val="1476"/>
        </w:trPr>
        <w:tc>
          <w:tcPr>
            <w:tcW w:w="2964"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Informal Parent Meetings </w:t>
            </w:r>
          </w:p>
        </w:tc>
        <w:tc>
          <w:tcPr>
            <w:tcW w:w="2962" w:type="dxa"/>
            <w:tcBorders>
              <w:top w:val="single" w:sz="4" w:space="0" w:color="000000"/>
              <w:left w:val="single" w:sz="4" w:space="0" w:color="000000"/>
              <w:bottom w:val="single" w:sz="4" w:space="0" w:color="000000"/>
              <w:right w:val="single" w:sz="4" w:space="0" w:color="000000"/>
            </w:tcBorders>
          </w:tcPr>
          <w:p w:rsidR="00AD577A" w:rsidRDefault="0070023E">
            <w:pPr>
              <w:ind w:right="223"/>
              <w:jc w:val="both"/>
            </w:pPr>
            <w:proofErr w:type="spellStart"/>
            <w:r>
              <w:rPr>
                <w:sz w:val="24"/>
              </w:rPr>
              <w:t>SENDco</w:t>
            </w:r>
            <w:proofErr w:type="spellEnd"/>
            <w:r>
              <w:rPr>
                <w:sz w:val="24"/>
              </w:rPr>
              <w:t xml:space="preserve">,  Class teachers, head teacher, assistant head teachers, learning mentor, safeguarding lead </w:t>
            </w:r>
          </w:p>
          <w:p w:rsidR="00AD577A" w:rsidRDefault="0070023E">
            <w:r>
              <w:rPr>
                <w:sz w:val="24"/>
              </w:rPr>
              <w:t xml:space="preserve">Parents/carers, child </w:t>
            </w:r>
          </w:p>
        </w:tc>
        <w:tc>
          <w:tcPr>
            <w:tcW w:w="2965"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As and when required, depending on need and circumstances </w:t>
            </w:r>
          </w:p>
        </w:tc>
      </w:tr>
      <w:tr w:rsidR="00AD577A">
        <w:trPr>
          <w:trHeight w:val="1474"/>
        </w:trPr>
        <w:tc>
          <w:tcPr>
            <w:tcW w:w="2964" w:type="dxa"/>
            <w:tcBorders>
              <w:top w:val="single" w:sz="4" w:space="0" w:color="000000"/>
              <w:left w:val="single" w:sz="4" w:space="0" w:color="000000"/>
              <w:bottom w:val="single" w:sz="4" w:space="0" w:color="000000"/>
              <w:right w:val="single" w:sz="4" w:space="0" w:color="000000"/>
            </w:tcBorders>
          </w:tcPr>
          <w:p w:rsidR="00AD577A" w:rsidRDefault="0070023E">
            <w:pPr>
              <w:ind w:right="39"/>
            </w:pPr>
            <w:r>
              <w:rPr>
                <w:sz w:val="24"/>
              </w:rPr>
              <w:t xml:space="preserve">Early Help Assessment Tool (EHAT) meetings and review meetings </w:t>
            </w:r>
          </w:p>
        </w:tc>
        <w:tc>
          <w:tcPr>
            <w:tcW w:w="2962" w:type="dxa"/>
            <w:tcBorders>
              <w:top w:val="single" w:sz="4" w:space="0" w:color="000000"/>
              <w:left w:val="single" w:sz="4" w:space="0" w:color="000000"/>
              <w:bottom w:val="single" w:sz="4" w:space="0" w:color="000000"/>
              <w:right w:val="single" w:sz="4" w:space="0" w:color="000000"/>
            </w:tcBorders>
          </w:tcPr>
          <w:p w:rsidR="00AD577A" w:rsidRDefault="0070023E">
            <w:proofErr w:type="spellStart"/>
            <w:r>
              <w:rPr>
                <w:sz w:val="24"/>
              </w:rPr>
              <w:t>SENDco</w:t>
            </w:r>
            <w:proofErr w:type="spellEnd"/>
            <w:r>
              <w:rPr>
                <w:sz w:val="24"/>
              </w:rPr>
              <w:t xml:space="preserve">, safeguarding lead, </w:t>
            </w:r>
          </w:p>
          <w:p w:rsidR="00AD577A" w:rsidRDefault="0070023E">
            <w:r>
              <w:rPr>
                <w:sz w:val="24"/>
              </w:rPr>
              <w:t xml:space="preserve">Parent/Carers, Class Teacher Parents/carers, child </w:t>
            </w:r>
          </w:p>
        </w:tc>
        <w:tc>
          <w:tcPr>
            <w:tcW w:w="2965"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EHAT can be raised at any time with consent from parents, an EHAT is then reviewed approximately every 6 weeks </w:t>
            </w:r>
          </w:p>
        </w:tc>
      </w:tr>
      <w:tr w:rsidR="00AD577A">
        <w:trPr>
          <w:trHeight w:val="1769"/>
        </w:trPr>
        <w:tc>
          <w:tcPr>
            <w:tcW w:w="2964"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SEND reviews </w:t>
            </w:r>
          </w:p>
        </w:tc>
        <w:tc>
          <w:tcPr>
            <w:tcW w:w="2962" w:type="dxa"/>
            <w:tcBorders>
              <w:top w:val="single" w:sz="4" w:space="0" w:color="000000"/>
              <w:left w:val="single" w:sz="4" w:space="0" w:color="000000"/>
              <w:bottom w:val="single" w:sz="4" w:space="0" w:color="000000"/>
              <w:right w:val="single" w:sz="4" w:space="0" w:color="000000"/>
            </w:tcBorders>
          </w:tcPr>
          <w:p w:rsidR="00AD577A" w:rsidRDefault="0070023E">
            <w:proofErr w:type="spellStart"/>
            <w:r>
              <w:rPr>
                <w:sz w:val="24"/>
              </w:rPr>
              <w:t>SENDco</w:t>
            </w:r>
            <w:proofErr w:type="spellEnd"/>
            <w:r>
              <w:rPr>
                <w:sz w:val="24"/>
              </w:rPr>
              <w:t xml:space="preserve">, Class Teacher, Parents/ carers, child </w:t>
            </w:r>
          </w:p>
        </w:tc>
        <w:tc>
          <w:tcPr>
            <w:tcW w:w="2965" w:type="dxa"/>
            <w:tcBorders>
              <w:top w:val="single" w:sz="4" w:space="0" w:color="000000"/>
              <w:left w:val="single" w:sz="4" w:space="0" w:color="000000"/>
              <w:bottom w:val="single" w:sz="4" w:space="0" w:color="000000"/>
              <w:right w:val="single" w:sz="4" w:space="0" w:color="000000"/>
            </w:tcBorders>
          </w:tcPr>
          <w:p w:rsidR="00AD577A" w:rsidRDefault="0070023E">
            <w:pPr>
              <w:ind w:right="10"/>
            </w:pPr>
            <w:r>
              <w:rPr>
                <w:sz w:val="24"/>
              </w:rPr>
              <w:t>Parents of children being supported on the SEN register are invited to review their child’s p</w:t>
            </w:r>
            <w:r w:rsidR="00753171">
              <w:rPr>
                <w:sz w:val="24"/>
              </w:rPr>
              <w:t xml:space="preserve">rogress at the end of each </w:t>
            </w:r>
            <w:r>
              <w:rPr>
                <w:sz w:val="24"/>
              </w:rPr>
              <w:t xml:space="preserve">term. </w:t>
            </w:r>
          </w:p>
        </w:tc>
      </w:tr>
      <w:tr w:rsidR="00AD577A">
        <w:trPr>
          <w:trHeight w:val="2060"/>
        </w:trPr>
        <w:tc>
          <w:tcPr>
            <w:tcW w:w="2964" w:type="dxa"/>
            <w:tcBorders>
              <w:top w:val="single" w:sz="4" w:space="0" w:color="000000"/>
              <w:left w:val="single" w:sz="4" w:space="0" w:color="000000"/>
              <w:bottom w:val="single" w:sz="4" w:space="0" w:color="000000"/>
              <w:right w:val="single" w:sz="4" w:space="0" w:color="000000"/>
            </w:tcBorders>
          </w:tcPr>
          <w:p w:rsidR="00AD577A" w:rsidRDefault="0070023E">
            <w:r>
              <w:rPr>
                <w:sz w:val="24"/>
              </w:rPr>
              <w:lastRenderedPageBreak/>
              <w:t xml:space="preserve">Completing referrals for </w:t>
            </w:r>
          </w:p>
          <w:p w:rsidR="00AD577A" w:rsidRDefault="0070023E">
            <w:r>
              <w:rPr>
                <w:sz w:val="24"/>
              </w:rPr>
              <w:t xml:space="preserve">Assessments by External </w:t>
            </w:r>
          </w:p>
          <w:p w:rsidR="00AD577A" w:rsidRDefault="0070023E">
            <w:r>
              <w:rPr>
                <w:sz w:val="24"/>
              </w:rPr>
              <w:t xml:space="preserve">Professionals </w:t>
            </w:r>
          </w:p>
        </w:tc>
        <w:tc>
          <w:tcPr>
            <w:tcW w:w="2962" w:type="dxa"/>
            <w:tcBorders>
              <w:top w:val="single" w:sz="4" w:space="0" w:color="000000"/>
              <w:left w:val="single" w:sz="4" w:space="0" w:color="000000"/>
              <w:bottom w:val="single" w:sz="4" w:space="0" w:color="000000"/>
              <w:right w:val="single" w:sz="4" w:space="0" w:color="000000"/>
            </w:tcBorders>
          </w:tcPr>
          <w:p w:rsidR="00AD577A" w:rsidRDefault="0070023E">
            <w:proofErr w:type="spellStart"/>
            <w:r>
              <w:rPr>
                <w:sz w:val="24"/>
              </w:rPr>
              <w:t>SENDco</w:t>
            </w:r>
            <w:proofErr w:type="spellEnd"/>
            <w:r>
              <w:rPr>
                <w:sz w:val="24"/>
              </w:rPr>
              <w:t xml:space="preserve">, Educational </w:t>
            </w:r>
          </w:p>
          <w:p w:rsidR="00AD577A" w:rsidRDefault="0070023E">
            <w:r>
              <w:rPr>
                <w:sz w:val="24"/>
              </w:rPr>
              <w:t xml:space="preserve">Psychologist, SENISS, </w:t>
            </w:r>
          </w:p>
          <w:p w:rsidR="00AD577A" w:rsidRDefault="0070023E">
            <w:r>
              <w:rPr>
                <w:sz w:val="24"/>
              </w:rPr>
              <w:t xml:space="preserve">Speech and Language, </w:t>
            </w:r>
          </w:p>
          <w:p w:rsidR="00AD577A" w:rsidRDefault="0070023E">
            <w:r>
              <w:rPr>
                <w:sz w:val="24"/>
              </w:rPr>
              <w:t xml:space="preserve">Occupational Therapist, </w:t>
            </w:r>
          </w:p>
          <w:p w:rsidR="00AD577A" w:rsidRDefault="0070023E" w:rsidP="003A46BC">
            <w:pPr>
              <w:ind w:right="312"/>
              <w:jc w:val="both"/>
            </w:pPr>
            <w:r>
              <w:rPr>
                <w:sz w:val="24"/>
              </w:rPr>
              <w:t>Physio</w:t>
            </w:r>
            <w:r w:rsidR="001B2717">
              <w:rPr>
                <w:sz w:val="24"/>
              </w:rPr>
              <w:t>th</w:t>
            </w:r>
            <w:r>
              <w:rPr>
                <w:sz w:val="24"/>
              </w:rPr>
              <w:t>erapist,</w:t>
            </w:r>
            <w:r w:rsidR="003A46BC">
              <w:rPr>
                <w:sz w:val="24"/>
              </w:rPr>
              <w:t xml:space="preserve"> C</w:t>
            </w:r>
            <w:r>
              <w:rPr>
                <w:sz w:val="24"/>
              </w:rPr>
              <w:t xml:space="preserve">lass Teachers, Parents/carers, child </w:t>
            </w:r>
          </w:p>
        </w:tc>
        <w:tc>
          <w:tcPr>
            <w:tcW w:w="2965"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As and when required. A referral for external professional involvement can be raised at any time, however the waiting time for involvement from the different agencies can vary. </w:t>
            </w:r>
          </w:p>
        </w:tc>
      </w:tr>
      <w:tr w:rsidR="00BC50C8" w:rsidTr="00156314">
        <w:trPr>
          <w:trHeight w:val="2647"/>
        </w:trPr>
        <w:tc>
          <w:tcPr>
            <w:tcW w:w="2964" w:type="dxa"/>
            <w:tcBorders>
              <w:top w:val="single" w:sz="4" w:space="0" w:color="000000"/>
              <w:left w:val="single" w:sz="4" w:space="0" w:color="000000"/>
              <w:bottom w:val="single" w:sz="4" w:space="0" w:color="000000"/>
              <w:right w:val="single" w:sz="4" w:space="0" w:color="000000"/>
            </w:tcBorders>
          </w:tcPr>
          <w:p w:rsidR="00BC50C8" w:rsidRDefault="00BC50C8">
            <w:r>
              <w:rPr>
                <w:sz w:val="24"/>
              </w:rPr>
              <w:t xml:space="preserve">Education, Health Care Plan (EHC) Requests </w:t>
            </w:r>
          </w:p>
        </w:tc>
        <w:tc>
          <w:tcPr>
            <w:tcW w:w="2962" w:type="dxa"/>
            <w:tcBorders>
              <w:top w:val="single" w:sz="4" w:space="0" w:color="000000"/>
              <w:left w:val="single" w:sz="4" w:space="0" w:color="000000"/>
              <w:bottom w:val="single" w:sz="4" w:space="0" w:color="000000"/>
              <w:right w:val="single" w:sz="4" w:space="0" w:color="000000"/>
            </w:tcBorders>
          </w:tcPr>
          <w:p w:rsidR="00BC50C8" w:rsidRDefault="00BC50C8">
            <w:proofErr w:type="spellStart"/>
            <w:r>
              <w:rPr>
                <w:sz w:val="24"/>
              </w:rPr>
              <w:t>SENDco</w:t>
            </w:r>
            <w:proofErr w:type="spellEnd"/>
            <w:r>
              <w:rPr>
                <w:sz w:val="24"/>
              </w:rPr>
              <w:t xml:space="preserve">, Parents/Carers, Professionals requested by the LA SEN Team. </w:t>
            </w:r>
          </w:p>
        </w:tc>
        <w:tc>
          <w:tcPr>
            <w:tcW w:w="2965" w:type="dxa"/>
            <w:vMerge w:val="restart"/>
            <w:tcBorders>
              <w:top w:val="single" w:sz="4" w:space="0" w:color="000000"/>
              <w:left w:val="single" w:sz="4" w:space="0" w:color="000000"/>
              <w:right w:val="single" w:sz="4" w:space="0" w:color="000000"/>
            </w:tcBorders>
          </w:tcPr>
          <w:p w:rsidR="00BC50C8" w:rsidRDefault="00BC50C8">
            <w:pPr>
              <w:ind w:right="36"/>
            </w:pPr>
            <w:r>
              <w:rPr>
                <w:sz w:val="24"/>
              </w:rPr>
              <w:t xml:space="preserve">An EHC plan assessment can be requested by School in partnership with parents/carers or by parents at any time during the year. If the request is successful a formal meeting will be organised including a representative from the </w:t>
            </w:r>
          </w:p>
          <w:p w:rsidR="00BC50C8" w:rsidRDefault="00BC50C8" w:rsidP="00F35774">
            <w:r>
              <w:rPr>
                <w:sz w:val="24"/>
              </w:rPr>
              <w:t xml:space="preserve">LA SEN team to </w:t>
            </w:r>
            <w:r w:rsidR="00F35774">
              <w:rPr>
                <w:sz w:val="24"/>
              </w:rPr>
              <w:t xml:space="preserve">lead a Coproduction Meeting and then </w:t>
            </w:r>
            <w:r>
              <w:rPr>
                <w:sz w:val="24"/>
              </w:rPr>
              <w:t xml:space="preserve">review the draft EHC plan prior to a final document being agreed </w:t>
            </w:r>
          </w:p>
        </w:tc>
      </w:tr>
      <w:tr w:rsidR="00BC50C8" w:rsidTr="00156314">
        <w:trPr>
          <w:trHeight w:val="1184"/>
        </w:trPr>
        <w:tc>
          <w:tcPr>
            <w:tcW w:w="2964" w:type="dxa"/>
            <w:tcBorders>
              <w:top w:val="single" w:sz="4" w:space="0" w:color="000000"/>
              <w:left w:val="single" w:sz="4" w:space="0" w:color="000000"/>
              <w:bottom w:val="single" w:sz="4" w:space="0" w:color="000000"/>
              <w:right w:val="single" w:sz="4" w:space="0" w:color="000000"/>
            </w:tcBorders>
          </w:tcPr>
          <w:p w:rsidR="00BC50C8" w:rsidRDefault="00BC50C8"/>
        </w:tc>
        <w:tc>
          <w:tcPr>
            <w:tcW w:w="2962" w:type="dxa"/>
            <w:tcBorders>
              <w:top w:val="single" w:sz="4" w:space="0" w:color="000000"/>
              <w:left w:val="single" w:sz="4" w:space="0" w:color="000000"/>
              <w:bottom w:val="single" w:sz="4" w:space="0" w:color="000000"/>
              <w:right w:val="single" w:sz="4" w:space="0" w:color="000000"/>
            </w:tcBorders>
          </w:tcPr>
          <w:p w:rsidR="00BC50C8" w:rsidRDefault="00BC50C8"/>
        </w:tc>
        <w:tc>
          <w:tcPr>
            <w:tcW w:w="2965" w:type="dxa"/>
            <w:vMerge/>
            <w:tcBorders>
              <w:left w:val="single" w:sz="4" w:space="0" w:color="000000"/>
              <w:bottom w:val="single" w:sz="4" w:space="0" w:color="000000"/>
              <w:right w:val="single" w:sz="4" w:space="0" w:color="000000"/>
            </w:tcBorders>
          </w:tcPr>
          <w:p w:rsidR="00BC50C8" w:rsidRDefault="00BC50C8"/>
        </w:tc>
      </w:tr>
    </w:tbl>
    <w:p w:rsidR="00AD577A" w:rsidRDefault="0070023E">
      <w:pPr>
        <w:spacing w:after="0"/>
      </w:pPr>
      <w:r>
        <w:rPr>
          <w:sz w:val="24"/>
        </w:rPr>
        <w:t xml:space="preserve"> </w:t>
      </w:r>
    </w:p>
    <w:p w:rsidR="00BC50C8" w:rsidRDefault="00BC50C8">
      <w:pPr>
        <w:spacing w:after="1" w:line="258" w:lineRule="auto"/>
        <w:ind w:left="-5" w:right="3422" w:hanging="10"/>
        <w:rPr>
          <w:b/>
          <w:sz w:val="24"/>
        </w:rPr>
      </w:pPr>
    </w:p>
    <w:p w:rsidR="00BC50C8" w:rsidRDefault="00BC50C8">
      <w:pPr>
        <w:spacing w:after="1" w:line="258" w:lineRule="auto"/>
        <w:ind w:left="-5" w:right="3422" w:hanging="10"/>
        <w:rPr>
          <w:b/>
          <w:sz w:val="24"/>
        </w:rPr>
      </w:pPr>
    </w:p>
    <w:p w:rsidR="00BC50C8" w:rsidRDefault="00BC50C8">
      <w:pPr>
        <w:spacing w:after="1" w:line="258" w:lineRule="auto"/>
        <w:ind w:left="-5" w:right="3422" w:hanging="10"/>
        <w:rPr>
          <w:b/>
          <w:sz w:val="24"/>
        </w:rPr>
      </w:pPr>
    </w:p>
    <w:p w:rsidR="00BC50C8" w:rsidRDefault="00BC50C8">
      <w:pPr>
        <w:spacing w:after="1" w:line="258" w:lineRule="auto"/>
        <w:ind w:left="-5" w:right="3422" w:hanging="10"/>
        <w:rPr>
          <w:b/>
          <w:sz w:val="24"/>
        </w:rPr>
      </w:pPr>
    </w:p>
    <w:p w:rsidR="00BC50C8" w:rsidRDefault="00BC50C8">
      <w:pPr>
        <w:spacing w:after="1" w:line="258" w:lineRule="auto"/>
        <w:ind w:left="-5" w:right="3422" w:hanging="10"/>
        <w:rPr>
          <w:b/>
          <w:sz w:val="24"/>
        </w:rPr>
      </w:pPr>
    </w:p>
    <w:p w:rsidR="00AD577A" w:rsidRDefault="0070023E">
      <w:pPr>
        <w:spacing w:after="1" w:line="258" w:lineRule="auto"/>
        <w:ind w:left="-5" w:right="3422" w:hanging="10"/>
      </w:pPr>
      <w:r>
        <w:rPr>
          <w:b/>
          <w:sz w:val="24"/>
        </w:rPr>
        <w:t xml:space="preserve">Staff development and Qualifications </w:t>
      </w:r>
    </w:p>
    <w:p w:rsidR="00AD577A" w:rsidRDefault="0070023E">
      <w:pPr>
        <w:spacing w:after="48"/>
        <w:ind w:left="-29" w:right="-26"/>
      </w:pPr>
      <w:r>
        <w:rPr>
          <w:noProof/>
        </w:rPr>
        <mc:AlternateContent>
          <mc:Choice Requires="wpg">
            <w:drawing>
              <wp:inline distT="0" distB="0" distL="0" distR="0">
                <wp:extent cx="7058914" cy="6096"/>
                <wp:effectExtent l="0" t="0" r="0" b="0"/>
                <wp:docPr id="12757" name="Group 12757"/>
                <wp:cNvGraphicFramePr/>
                <a:graphic xmlns:a="http://schemas.openxmlformats.org/drawingml/2006/main">
                  <a:graphicData uri="http://schemas.microsoft.com/office/word/2010/wordprocessingGroup">
                    <wpg:wgp>
                      <wpg:cNvGrpSpPr/>
                      <wpg:grpSpPr>
                        <a:xfrm>
                          <a:off x="0" y="0"/>
                          <a:ext cx="7058914" cy="6096"/>
                          <a:chOff x="0" y="0"/>
                          <a:chExt cx="7058914" cy="6096"/>
                        </a:xfrm>
                      </wpg:grpSpPr>
                      <wps:wsp>
                        <wps:cNvPr id="13975" name="Shape 13975"/>
                        <wps:cNvSpPr/>
                        <wps:spPr>
                          <a:xfrm>
                            <a:off x="0" y="0"/>
                            <a:ext cx="7058914" cy="9144"/>
                          </a:xfrm>
                          <a:custGeom>
                            <a:avLst/>
                            <a:gdLst/>
                            <a:ahLst/>
                            <a:cxnLst/>
                            <a:rect l="0" t="0" r="0" b="0"/>
                            <a:pathLst>
                              <a:path w="7058914" h="9144">
                                <a:moveTo>
                                  <a:pt x="0" y="0"/>
                                </a:moveTo>
                                <a:lnTo>
                                  <a:pt x="7058914" y="0"/>
                                </a:lnTo>
                                <a:lnTo>
                                  <a:pt x="70589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757" style="width:555.82pt;height:0.47998pt;mso-position-horizontal-relative:char;mso-position-vertical-relative:line" coordsize="70589,60">
                <v:shape id="Shape 13976" style="position:absolute;width:70589;height:91;left:0;top:0;" coordsize="7058914,9144" path="m0,0l7058914,0l7058914,9144l0,9144l0,0">
                  <v:stroke weight="0pt" endcap="flat" joinstyle="miter" miterlimit="10" on="false" color="#000000" opacity="0"/>
                  <v:fill on="true" color="#000000"/>
                </v:shape>
              </v:group>
            </w:pict>
          </mc:Fallback>
        </mc:AlternateContent>
      </w:r>
    </w:p>
    <w:p w:rsidR="00AD577A" w:rsidRDefault="0070023E">
      <w:pPr>
        <w:spacing w:after="5" w:line="250" w:lineRule="auto"/>
        <w:ind w:left="-5" w:hanging="10"/>
      </w:pPr>
      <w:r>
        <w:rPr>
          <w:sz w:val="24"/>
        </w:rPr>
        <w:t xml:space="preserve">We are committed to developing the ongoing expertise of our staff.  We have current expertise in our school: </w:t>
      </w:r>
    </w:p>
    <w:tbl>
      <w:tblPr>
        <w:tblStyle w:val="TableGrid"/>
        <w:tblW w:w="8665" w:type="dxa"/>
        <w:tblInd w:w="-108" w:type="dxa"/>
        <w:tblCellMar>
          <w:top w:w="53" w:type="dxa"/>
          <w:left w:w="108" w:type="dxa"/>
          <w:right w:w="115" w:type="dxa"/>
        </w:tblCellMar>
        <w:tblLook w:val="04A0" w:firstRow="1" w:lastRow="0" w:firstColumn="1" w:lastColumn="0" w:noHBand="0" w:noVBand="1"/>
      </w:tblPr>
      <w:tblGrid>
        <w:gridCol w:w="2878"/>
        <w:gridCol w:w="2885"/>
        <w:gridCol w:w="2902"/>
      </w:tblGrid>
      <w:tr w:rsidR="00AD577A">
        <w:trPr>
          <w:trHeight w:val="302"/>
        </w:trPr>
        <w:tc>
          <w:tcPr>
            <w:tcW w:w="2878"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Initials of person </w:t>
            </w:r>
          </w:p>
        </w:tc>
        <w:tc>
          <w:tcPr>
            <w:tcW w:w="2885"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Area of expertise </w:t>
            </w:r>
          </w:p>
        </w:tc>
        <w:tc>
          <w:tcPr>
            <w:tcW w:w="2902"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Level of Qualification  </w:t>
            </w:r>
          </w:p>
        </w:tc>
      </w:tr>
      <w:tr w:rsidR="00AD577A">
        <w:trPr>
          <w:trHeight w:val="1181"/>
        </w:trPr>
        <w:tc>
          <w:tcPr>
            <w:tcW w:w="2878"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LW </w:t>
            </w:r>
          </w:p>
        </w:tc>
        <w:tc>
          <w:tcPr>
            <w:tcW w:w="2885" w:type="dxa"/>
            <w:tcBorders>
              <w:top w:val="single" w:sz="4" w:space="0" w:color="000000"/>
              <w:left w:val="single" w:sz="4" w:space="0" w:color="000000"/>
              <w:bottom w:val="single" w:sz="4" w:space="0" w:color="000000"/>
              <w:right w:val="single" w:sz="4" w:space="0" w:color="000000"/>
            </w:tcBorders>
          </w:tcPr>
          <w:p w:rsidR="00AD577A" w:rsidRDefault="0070023E">
            <w:proofErr w:type="spellStart"/>
            <w:r>
              <w:rPr>
                <w:sz w:val="24"/>
              </w:rPr>
              <w:t>SENDco</w:t>
            </w:r>
            <w:proofErr w:type="spellEnd"/>
            <w:r>
              <w:rPr>
                <w:sz w:val="24"/>
              </w:rPr>
              <w:t xml:space="preserve"> </w:t>
            </w:r>
          </w:p>
          <w:p w:rsidR="00AD577A" w:rsidRDefault="0070023E">
            <w:r>
              <w:rPr>
                <w:sz w:val="24"/>
              </w:rPr>
              <w:t xml:space="preserve"> </w:t>
            </w:r>
          </w:p>
          <w:p w:rsidR="00AD577A" w:rsidRDefault="0070023E">
            <w:r>
              <w:rPr>
                <w:sz w:val="24"/>
              </w:rPr>
              <w:t xml:space="preserve"> </w:t>
            </w:r>
          </w:p>
          <w:p w:rsidR="00AD577A" w:rsidRDefault="0070023E">
            <w:r>
              <w:rPr>
                <w:sz w:val="24"/>
              </w:rPr>
              <w:t xml:space="preserve">Early Help </w:t>
            </w:r>
          </w:p>
        </w:tc>
        <w:tc>
          <w:tcPr>
            <w:tcW w:w="2902" w:type="dxa"/>
            <w:tcBorders>
              <w:top w:val="single" w:sz="4" w:space="0" w:color="000000"/>
              <w:left w:val="single" w:sz="4" w:space="0" w:color="000000"/>
              <w:bottom w:val="single" w:sz="4" w:space="0" w:color="000000"/>
              <w:right w:val="single" w:sz="4" w:space="0" w:color="000000"/>
            </w:tcBorders>
          </w:tcPr>
          <w:p w:rsidR="00AD577A" w:rsidRDefault="0070023E">
            <w:proofErr w:type="spellStart"/>
            <w:r>
              <w:rPr>
                <w:sz w:val="24"/>
              </w:rPr>
              <w:t>PGCert</w:t>
            </w:r>
            <w:proofErr w:type="spellEnd"/>
            <w:r>
              <w:rPr>
                <w:sz w:val="24"/>
              </w:rPr>
              <w:t xml:space="preserve"> – National SENCO </w:t>
            </w:r>
          </w:p>
          <w:p w:rsidR="00AD577A" w:rsidRDefault="0070023E">
            <w:r>
              <w:rPr>
                <w:sz w:val="24"/>
              </w:rPr>
              <w:t xml:space="preserve">Award </w:t>
            </w:r>
          </w:p>
          <w:p w:rsidR="00AD577A" w:rsidRDefault="0070023E">
            <w:r>
              <w:rPr>
                <w:sz w:val="24"/>
              </w:rPr>
              <w:t xml:space="preserve">ROAR Response Expert </w:t>
            </w:r>
          </w:p>
          <w:p w:rsidR="001A30EC" w:rsidRDefault="0070023E">
            <w:pPr>
              <w:rPr>
                <w:sz w:val="24"/>
              </w:rPr>
            </w:pPr>
            <w:r w:rsidRPr="001A30EC">
              <w:rPr>
                <w:sz w:val="24"/>
              </w:rPr>
              <w:t>EHAT Lead</w:t>
            </w:r>
          </w:p>
          <w:p w:rsidR="00AD577A" w:rsidRDefault="001A30EC">
            <w:r>
              <w:rPr>
                <w:sz w:val="24"/>
              </w:rPr>
              <w:t xml:space="preserve">Boxall </w:t>
            </w:r>
            <w:r w:rsidR="0070023E">
              <w:rPr>
                <w:sz w:val="24"/>
              </w:rPr>
              <w:t xml:space="preserve"> </w:t>
            </w:r>
          </w:p>
        </w:tc>
      </w:tr>
      <w:tr w:rsidR="00AD577A">
        <w:trPr>
          <w:trHeight w:val="1184"/>
        </w:trPr>
        <w:tc>
          <w:tcPr>
            <w:tcW w:w="2878" w:type="dxa"/>
            <w:tcBorders>
              <w:top w:val="single" w:sz="4" w:space="0" w:color="000000"/>
              <w:left w:val="single" w:sz="4" w:space="0" w:color="000000"/>
              <w:bottom w:val="single" w:sz="4" w:space="0" w:color="000000"/>
              <w:right w:val="single" w:sz="4" w:space="0" w:color="000000"/>
            </w:tcBorders>
          </w:tcPr>
          <w:p w:rsidR="00AD577A" w:rsidRDefault="0070023E">
            <w:r>
              <w:rPr>
                <w:sz w:val="24"/>
              </w:rPr>
              <w:lastRenderedPageBreak/>
              <w:t xml:space="preserve">MH </w:t>
            </w:r>
          </w:p>
        </w:tc>
        <w:tc>
          <w:tcPr>
            <w:tcW w:w="2885" w:type="dxa"/>
            <w:tcBorders>
              <w:top w:val="single" w:sz="4" w:space="0" w:color="000000"/>
              <w:left w:val="single" w:sz="4" w:space="0" w:color="000000"/>
              <w:bottom w:val="single" w:sz="4" w:space="0" w:color="000000"/>
              <w:right w:val="single" w:sz="4" w:space="0" w:color="000000"/>
            </w:tcBorders>
          </w:tcPr>
          <w:p w:rsidR="00AD577A" w:rsidRDefault="0070023E">
            <w:proofErr w:type="spellStart"/>
            <w:r>
              <w:rPr>
                <w:sz w:val="24"/>
              </w:rPr>
              <w:t>SENDco</w:t>
            </w:r>
            <w:proofErr w:type="spellEnd"/>
            <w:r>
              <w:rPr>
                <w:sz w:val="24"/>
              </w:rPr>
              <w:t xml:space="preserve"> </w:t>
            </w:r>
          </w:p>
          <w:p w:rsidR="00AD577A" w:rsidRDefault="0070023E">
            <w:r>
              <w:rPr>
                <w:sz w:val="24"/>
              </w:rPr>
              <w:t xml:space="preserve"> </w:t>
            </w:r>
          </w:p>
          <w:p w:rsidR="00AD577A" w:rsidRDefault="0070023E">
            <w:r>
              <w:rPr>
                <w:sz w:val="24"/>
              </w:rPr>
              <w:t xml:space="preserve"> </w:t>
            </w:r>
          </w:p>
          <w:p w:rsidR="00AD577A" w:rsidRDefault="0070023E">
            <w:r>
              <w:rPr>
                <w:sz w:val="24"/>
              </w:rPr>
              <w:t xml:space="preserve">Early Help </w:t>
            </w:r>
          </w:p>
        </w:tc>
        <w:tc>
          <w:tcPr>
            <w:tcW w:w="2902"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Local Authority SENCO </w:t>
            </w:r>
          </w:p>
          <w:p w:rsidR="00AD577A" w:rsidRDefault="0070023E">
            <w:r>
              <w:rPr>
                <w:sz w:val="24"/>
              </w:rPr>
              <w:t xml:space="preserve">Award </w:t>
            </w:r>
          </w:p>
          <w:p w:rsidR="00AD577A" w:rsidRDefault="0070023E">
            <w:pPr>
              <w:rPr>
                <w:sz w:val="24"/>
              </w:rPr>
            </w:pPr>
            <w:r>
              <w:rPr>
                <w:sz w:val="24"/>
              </w:rPr>
              <w:t xml:space="preserve">NPQML </w:t>
            </w:r>
          </w:p>
          <w:p w:rsidR="00AD577A" w:rsidRDefault="0070023E">
            <w:pPr>
              <w:rPr>
                <w:sz w:val="24"/>
              </w:rPr>
            </w:pPr>
            <w:r w:rsidRPr="001A30EC">
              <w:rPr>
                <w:sz w:val="24"/>
              </w:rPr>
              <w:t>EHAT Lead</w:t>
            </w:r>
            <w:r>
              <w:rPr>
                <w:sz w:val="24"/>
              </w:rPr>
              <w:t xml:space="preserve"> </w:t>
            </w:r>
          </w:p>
          <w:p w:rsidR="001A30EC" w:rsidRDefault="001A30EC">
            <w:r>
              <w:rPr>
                <w:sz w:val="24"/>
              </w:rPr>
              <w:t xml:space="preserve">Nurture UK/Boxall </w:t>
            </w:r>
          </w:p>
        </w:tc>
      </w:tr>
      <w:tr w:rsidR="00AD577A">
        <w:trPr>
          <w:trHeight w:val="3233"/>
        </w:trPr>
        <w:tc>
          <w:tcPr>
            <w:tcW w:w="2878"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ND </w:t>
            </w:r>
          </w:p>
        </w:tc>
        <w:tc>
          <w:tcPr>
            <w:tcW w:w="2885"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SEMH </w:t>
            </w:r>
          </w:p>
          <w:p w:rsidR="00AD577A" w:rsidRDefault="0070023E">
            <w:r>
              <w:rPr>
                <w:sz w:val="24"/>
              </w:rPr>
              <w:t xml:space="preserve"> </w:t>
            </w:r>
          </w:p>
          <w:p w:rsidR="00AD577A" w:rsidRDefault="0070023E">
            <w:r>
              <w:rPr>
                <w:sz w:val="24"/>
              </w:rPr>
              <w:t xml:space="preserve"> </w:t>
            </w:r>
          </w:p>
          <w:p w:rsidR="00AD577A" w:rsidRDefault="0070023E">
            <w:r>
              <w:rPr>
                <w:sz w:val="24"/>
              </w:rPr>
              <w:t xml:space="preserve"> </w:t>
            </w:r>
          </w:p>
          <w:p w:rsidR="00AD577A" w:rsidRDefault="0070023E">
            <w:r>
              <w:rPr>
                <w:sz w:val="24"/>
              </w:rPr>
              <w:t xml:space="preserve"> </w:t>
            </w:r>
          </w:p>
          <w:p w:rsidR="00AD577A" w:rsidRDefault="0070023E">
            <w:r>
              <w:rPr>
                <w:sz w:val="24"/>
              </w:rPr>
              <w:t xml:space="preserve"> </w:t>
            </w:r>
          </w:p>
          <w:p w:rsidR="00AD577A" w:rsidRDefault="0070023E">
            <w:r>
              <w:rPr>
                <w:sz w:val="24"/>
              </w:rPr>
              <w:t xml:space="preserve">Communication and </w:t>
            </w:r>
          </w:p>
          <w:p w:rsidR="00AD577A" w:rsidRDefault="0070023E">
            <w:r>
              <w:rPr>
                <w:sz w:val="24"/>
              </w:rPr>
              <w:t xml:space="preserve">Interaction </w:t>
            </w:r>
          </w:p>
          <w:p w:rsidR="00AD577A" w:rsidRDefault="0070023E">
            <w:r>
              <w:rPr>
                <w:sz w:val="24"/>
              </w:rPr>
              <w:t xml:space="preserve"> </w:t>
            </w:r>
          </w:p>
          <w:p w:rsidR="00AD577A" w:rsidRDefault="0070023E">
            <w:r>
              <w:rPr>
                <w:sz w:val="24"/>
              </w:rPr>
              <w:t xml:space="preserve">Early Help </w:t>
            </w:r>
          </w:p>
          <w:p w:rsidR="00AD577A" w:rsidRDefault="0070023E">
            <w:r>
              <w:rPr>
                <w:sz w:val="24"/>
              </w:rPr>
              <w:t xml:space="preserve"> </w:t>
            </w:r>
          </w:p>
        </w:tc>
        <w:tc>
          <w:tcPr>
            <w:tcW w:w="2902"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Social Stories and Comic </w:t>
            </w:r>
          </w:p>
          <w:p w:rsidR="00AD577A" w:rsidRDefault="0070023E">
            <w:r>
              <w:rPr>
                <w:sz w:val="24"/>
              </w:rPr>
              <w:t xml:space="preserve">Strips </w:t>
            </w:r>
          </w:p>
          <w:p w:rsidR="00AD577A" w:rsidRDefault="0070023E">
            <w:r>
              <w:rPr>
                <w:sz w:val="24"/>
              </w:rPr>
              <w:t xml:space="preserve">ROAR Response Expert </w:t>
            </w:r>
          </w:p>
          <w:p w:rsidR="00AD577A" w:rsidRDefault="0070023E">
            <w:r>
              <w:rPr>
                <w:sz w:val="24"/>
              </w:rPr>
              <w:t xml:space="preserve">Mindfulness Training </w:t>
            </w:r>
          </w:p>
          <w:p w:rsidR="00AD577A" w:rsidRDefault="0070023E">
            <w:r w:rsidRPr="001A30EC">
              <w:rPr>
                <w:sz w:val="24"/>
              </w:rPr>
              <w:t>Youth Connect 5</w:t>
            </w:r>
            <w:r>
              <w:rPr>
                <w:sz w:val="24"/>
              </w:rPr>
              <w:t xml:space="preserve"> </w:t>
            </w:r>
          </w:p>
          <w:p w:rsidR="00AD577A" w:rsidRDefault="0070023E">
            <w:r>
              <w:rPr>
                <w:sz w:val="24"/>
              </w:rPr>
              <w:t xml:space="preserve"> </w:t>
            </w:r>
          </w:p>
          <w:p w:rsidR="00AD577A" w:rsidRDefault="0070023E">
            <w:pPr>
              <w:rPr>
                <w:sz w:val="24"/>
              </w:rPr>
            </w:pPr>
            <w:r>
              <w:rPr>
                <w:sz w:val="24"/>
              </w:rPr>
              <w:t xml:space="preserve">Lego Therapy  </w:t>
            </w:r>
          </w:p>
          <w:p w:rsidR="001A30EC" w:rsidRDefault="001A30EC">
            <w:r>
              <w:rPr>
                <w:sz w:val="24"/>
              </w:rPr>
              <w:t>Boxall</w:t>
            </w:r>
          </w:p>
          <w:p w:rsidR="00AD577A" w:rsidRDefault="0070023E">
            <w:r>
              <w:rPr>
                <w:sz w:val="24"/>
              </w:rPr>
              <w:t xml:space="preserve"> </w:t>
            </w:r>
          </w:p>
          <w:p w:rsidR="00AD577A" w:rsidRDefault="0070023E">
            <w:r>
              <w:rPr>
                <w:sz w:val="24"/>
              </w:rPr>
              <w:t xml:space="preserve"> </w:t>
            </w:r>
          </w:p>
          <w:p w:rsidR="00AD577A" w:rsidRDefault="0070023E">
            <w:r>
              <w:rPr>
                <w:sz w:val="24"/>
              </w:rPr>
              <w:t xml:space="preserve">EHAT Lead </w:t>
            </w:r>
          </w:p>
          <w:p w:rsidR="00AD577A" w:rsidRDefault="0070023E">
            <w:r>
              <w:rPr>
                <w:sz w:val="24"/>
              </w:rPr>
              <w:t xml:space="preserve"> </w:t>
            </w:r>
          </w:p>
        </w:tc>
      </w:tr>
      <w:tr w:rsidR="00AD577A">
        <w:trPr>
          <w:trHeight w:val="1183"/>
        </w:trPr>
        <w:tc>
          <w:tcPr>
            <w:tcW w:w="2878"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JS </w:t>
            </w:r>
          </w:p>
        </w:tc>
        <w:tc>
          <w:tcPr>
            <w:tcW w:w="2885"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Communication and </w:t>
            </w:r>
          </w:p>
          <w:p w:rsidR="00AD577A" w:rsidRDefault="0070023E">
            <w:r>
              <w:rPr>
                <w:sz w:val="24"/>
              </w:rPr>
              <w:t xml:space="preserve">Interaction </w:t>
            </w:r>
          </w:p>
          <w:p w:rsidR="00AD577A" w:rsidRDefault="0070023E">
            <w:r>
              <w:rPr>
                <w:sz w:val="24"/>
              </w:rPr>
              <w:t xml:space="preserve"> </w:t>
            </w:r>
          </w:p>
        </w:tc>
        <w:tc>
          <w:tcPr>
            <w:tcW w:w="2902"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Lego Therapy  </w:t>
            </w:r>
          </w:p>
          <w:p w:rsidR="00AD577A" w:rsidRDefault="0070023E">
            <w:r>
              <w:rPr>
                <w:sz w:val="24"/>
              </w:rPr>
              <w:t xml:space="preserve">Blank Levels </w:t>
            </w:r>
          </w:p>
          <w:p w:rsidR="00AD577A" w:rsidRDefault="0070023E">
            <w:r>
              <w:rPr>
                <w:sz w:val="24"/>
              </w:rPr>
              <w:t xml:space="preserve"> </w:t>
            </w:r>
          </w:p>
          <w:p w:rsidR="00AD577A" w:rsidRDefault="0070023E">
            <w:r>
              <w:rPr>
                <w:sz w:val="24"/>
              </w:rPr>
              <w:t xml:space="preserve"> </w:t>
            </w:r>
          </w:p>
        </w:tc>
      </w:tr>
      <w:tr w:rsidR="00AD577A">
        <w:trPr>
          <w:trHeight w:val="595"/>
        </w:trPr>
        <w:tc>
          <w:tcPr>
            <w:tcW w:w="2878" w:type="dxa"/>
            <w:tcBorders>
              <w:top w:val="single" w:sz="4" w:space="0" w:color="000000"/>
              <w:left w:val="single" w:sz="4" w:space="0" w:color="000000"/>
              <w:bottom w:val="single" w:sz="4" w:space="0" w:color="000000"/>
              <w:right w:val="single" w:sz="4" w:space="0" w:color="000000"/>
            </w:tcBorders>
          </w:tcPr>
          <w:p w:rsidR="00AD577A" w:rsidRDefault="0070023E">
            <w:r w:rsidRPr="001A30EC">
              <w:rPr>
                <w:sz w:val="24"/>
              </w:rPr>
              <w:t>TW</w:t>
            </w:r>
            <w:r>
              <w:rPr>
                <w:sz w:val="24"/>
              </w:rPr>
              <w:t xml:space="preserve"> </w:t>
            </w:r>
          </w:p>
        </w:tc>
        <w:tc>
          <w:tcPr>
            <w:tcW w:w="2885"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Communication and </w:t>
            </w:r>
          </w:p>
          <w:p w:rsidR="00AD577A" w:rsidRDefault="0070023E">
            <w:r>
              <w:rPr>
                <w:sz w:val="24"/>
              </w:rPr>
              <w:t xml:space="preserve">Interaction </w:t>
            </w:r>
          </w:p>
        </w:tc>
        <w:tc>
          <w:tcPr>
            <w:tcW w:w="2902"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Sign a long  </w:t>
            </w:r>
          </w:p>
        </w:tc>
      </w:tr>
      <w:tr w:rsidR="00AD577A">
        <w:trPr>
          <w:trHeight w:val="888"/>
        </w:trPr>
        <w:tc>
          <w:tcPr>
            <w:tcW w:w="2878"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AJ </w:t>
            </w:r>
          </w:p>
        </w:tc>
        <w:tc>
          <w:tcPr>
            <w:tcW w:w="2885"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SEMH </w:t>
            </w:r>
          </w:p>
          <w:p w:rsidR="00AD577A" w:rsidRDefault="0070023E">
            <w:r>
              <w:rPr>
                <w:sz w:val="24"/>
              </w:rPr>
              <w:t xml:space="preserve"> </w:t>
            </w:r>
          </w:p>
          <w:p w:rsidR="00AD577A" w:rsidRDefault="0070023E">
            <w:r>
              <w:rPr>
                <w:sz w:val="24"/>
              </w:rPr>
              <w:t xml:space="preserve">Early Help </w:t>
            </w:r>
          </w:p>
        </w:tc>
        <w:tc>
          <w:tcPr>
            <w:tcW w:w="2902"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ROAR Response Expert </w:t>
            </w:r>
          </w:p>
          <w:p w:rsidR="00AD577A" w:rsidRDefault="0070023E">
            <w:r>
              <w:rPr>
                <w:sz w:val="24"/>
              </w:rPr>
              <w:t xml:space="preserve"> </w:t>
            </w:r>
          </w:p>
          <w:p w:rsidR="00AD577A" w:rsidRDefault="0070023E">
            <w:r>
              <w:rPr>
                <w:sz w:val="24"/>
              </w:rPr>
              <w:t xml:space="preserve">EHAT Lead </w:t>
            </w:r>
          </w:p>
        </w:tc>
      </w:tr>
      <w:tr w:rsidR="00AD577A">
        <w:trPr>
          <w:trHeight w:val="890"/>
        </w:trPr>
        <w:tc>
          <w:tcPr>
            <w:tcW w:w="2878"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JK </w:t>
            </w:r>
          </w:p>
        </w:tc>
        <w:tc>
          <w:tcPr>
            <w:tcW w:w="2885"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SEMH </w:t>
            </w:r>
          </w:p>
          <w:p w:rsidR="00AD577A" w:rsidRDefault="0070023E">
            <w:r>
              <w:rPr>
                <w:sz w:val="24"/>
              </w:rPr>
              <w:t xml:space="preserve"> </w:t>
            </w:r>
          </w:p>
          <w:p w:rsidR="00AD577A" w:rsidRDefault="0070023E">
            <w:r>
              <w:rPr>
                <w:sz w:val="24"/>
              </w:rPr>
              <w:t xml:space="preserve">Early Help </w:t>
            </w:r>
          </w:p>
        </w:tc>
        <w:tc>
          <w:tcPr>
            <w:tcW w:w="2902"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Mental Health Lead </w:t>
            </w:r>
          </w:p>
          <w:p w:rsidR="00AD577A" w:rsidRDefault="0070023E">
            <w:r>
              <w:rPr>
                <w:sz w:val="24"/>
              </w:rPr>
              <w:t xml:space="preserve">Mindfulness </w:t>
            </w:r>
          </w:p>
          <w:p w:rsidR="00AD577A" w:rsidRDefault="0070023E">
            <w:r>
              <w:rPr>
                <w:sz w:val="24"/>
              </w:rPr>
              <w:t xml:space="preserve">EHAT Lead </w:t>
            </w:r>
          </w:p>
        </w:tc>
      </w:tr>
      <w:tr w:rsidR="00AD577A">
        <w:trPr>
          <w:trHeight w:val="890"/>
        </w:trPr>
        <w:tc>
          <w:tcPr>
            <w:tcW w:w="2878"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JW </w:t>
            </w:r>
          </w:p>
          <w:p w:rsidR="00AD577A" w:rsidRDefault="0070023E">
            <w:r>
              <w:rPr>
                <w:sz w:val="24"/>
              </w:rPr>
              <w:t xml:space="preserve"> </w:t>
            </w:r>
          </w:p>
          <w:p w:rsidR="00AD577A" w:rsidRDefault="0070023E">
            <w:pPr>
              <w:ind w:left="60"/>
              <w:jc w:val="center"/>
            </w:pPr>
            <w:r>
              <w:rPr>
                <w:sz w:val="24"/>
              </w:rPr>
              <w:t xml:space="preserve"> </w:t>
            </w:r>
          </w:p>
        </w:tc>
        <w:tc>
          <w:tcPr>
            <w:tcW w:w="2885"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SEMH </w:t>
            </w:r>
          </w:p>
        </w:tc>
        <w:tc>
          <w:tcPr>
            <w:tcW w:w="2902"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Registered Yoga Teacher </w:t>
            </w:r>
          </w:p>
          <w:p w:rsidR="00AD577A" w:rsidRDefault="0070023E">
            <w:r>
              <w:rPr>
                <w:sz w:val="24"/>
              </w:rPr>
              <w:t xml:space="preserve">Peer Massage Instructor  Meditation </w:t>
            </w:r>
          </w:p>
        </w:tc>
      </w:tr>
      <w:tr w:rsidR="00AD577A">
        <w:trPr>
          <w:trHeight w:val="302"/>
        </w:trPr>
        <w:tc>
          <w:tcPr>
            <w:tcW w:w="2878" w:type="dxa"/>
            <w:tcBorders>
              <w:top w:val="single" w:sz="4" w:space="0" w:color="000000"/>
              <w:left w:val="single" w:sz="4" w:space="0" w:color="000000"/>
              <w:bottom w:val="single" w:sz="4" w:space="0" w:color="000000"/>
              <w:right w:val="single" w:sz="4" w:space="0" w:color="000000"/>
            </w:tcBorders>
          </w:tcPr>
          <w:p w:rsidR="00AD577A" w:rsidRPr="00933501" w:rsidRDefault="0070023E">
            <w:r w:rsidRPr="00933501">
              <w:rPr>
                <w:sz w:val="24"/>
              </w:rPr>
              <w:t xml:space="preserve">JB </w:t>
            </w:r>
          </w:p>
        </w:tc>
        <w:tc>
          <w:tcPr>
            <w:tcW w:w="2885"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Physical </w:t>
            </w:r>
          </w:p>
        </w:tc>
        <w:tc>
          <w:tcPr>
            <w:tcW w:w="2902"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Diabetes Support </w:t>
            </w:r>
          </w:p>
        </w:tc>
      </w:tr>
      <w:tr w:rsidR="00AD577A">
        <w:trPr>
          <w:trHeight w:val="305"/>
        </w:trPr>
        <w:tc>
          <w:tcPr>
            <w:tcW w:w="2878" w:type="dxa"/>
            <w:tcBorders>
              <w:top w:val="single" w:sz="4" w:space="0" w:color="000000"/>
              <w:left w:val="single" w:sz="4" w:space="0" w:color="000000"/>
              <w:bottom w:val="single" w:sz="4" w:space="0" w:color="000000"/>
              <w:right w:val="single" w:sz="4" w:space="0" w:color="000000"/>
            </w:tcBorders>
          </w:tcPr>
          <w:p w:rsidR="00AD577A" w:rsidRPr="00933501" w:rsidRDefault="0070023E">
            <w:r w:rsidRPr="00933501">
              <w:rPr>
                <w:sz w:val="24"/>
              </w:rPr>
              <w:t xml:space="preserve">LS </w:t>
            </w:r>
          </w:p>
        </w:tc>
        <w:tc>
          <w:tcPr>
            <w:tcW w:w="2885"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Physical </w:t>
            </w:r>
          </w:p>
        </w:tc>
        <w:tc>
          <w:tcPr>
            <w:tcW w:w="2902" w:type="dxa"/>
            <w:tcBorders>
              <w:top w:val="single" w:sz="4" w:space="0" w:color="000000"/>
              <w:left w:val="single" w:sz="4" w:space="0" w:color="000000"/>
              <w:bottom w:val="single" w:sz="4" w:space="0" w:color="000000"/>
              <w:right w:val="single" w:sz="4" w:space="0" w:color="000000"/>
            </w:tcBorders>
          </w:tcPr>
          <w:p w:rsidR="00AD577A" w:rsidRDefault="0070023E">
            <w:r>
              <w:rPr>
                <w:sz w:val="24"/>
              </w:rPr>
              <w:t xml:space="preserve">Diabetes Support </w:t>
            </w:r>
          </w:p>
        </w:tc>
      </w:tr>
      <w:tr w:rsidR="00BC50C8">
        <w:trPr>
          <w:trHeight w:val="305"/>
        </w:trPr>
        <w:tc>
          <w:tcPr>
            <w:tcW w:w="2878" w:type="dxa"/>
            <w:tcBorders>
              <w:top w:val="single" w:sz="4" w:space="0" w:color="000000"/>
              <w:left w:val="single" w:sz="4" w:space="0" w:color="000000"/>
              <w:bottom w:val="single" w:sz="4" w:space="0" w:color="000000"/>
              <w:right w:val="single" w:sz="4" w:space="0" w:color="000000"/>
            </w:tcBorders>
          </w:tcPr>
          <w:p w:rsidR="00BC50C8" w:rsidRPr="00933501" w:rsidRDefault="00BC50C8">
            <w:pPr>
              <w:rPr>
                <w:sz w:val="24"/>
              </w:rPr>
            </w:pPr>
            <w:r w:rsidRPr="00933501">
              <w:rPr>
                <w:sz w:val="24"/>
              </w:rPr>
              <w:t>RE</w:t>
            </w:r>
          </w:p>
        </w:tc>
        <w:tc>
          <w:tcPr>
            <w:tcW w:w="2885" w:type="dxa"/>
            <w:tcBorders>
              <w:top w:val="single" w:sz="4" w:space="0" w:color="000000"/>
              <w:left w:val="single" w:sz="4" w:space="0" w:color="000000"/>
              <w:bottom w:val="single" w:sz="4" w:space="0" w:color="000000"/>
              <w:right w:val="single" w:sz="4" w:space="0" w:color="000000"/>
            </w:tcBorders>
          </w:tcPr>
          <w:p w:rsidR="00BC50C8" w:rsidRDefault="00BC50C8">
            <w:pPr>
              <w:rPr>
                <w:sz w:val="24"/>
              </w:rPr>
            </w:pPr>
            <w:r>
              <w:rPr>
                <w:sz w:val="24"/>
              </w:rPr>
              <w:t>Physical</w:t>
            </w:r>
          </w:p>
        </w:tc>
        <w:tc>
          <w:tcPr>
            <w:tcW w:w="2902" w:type="dxa"/>
            <w:tcBorders>
              <w:top w:val="single" w:sz="4" w:space="0" w:color="000000"/>
              <w:left w:val="single" w:sz="4" w:space="0" w:color="000000"/>
              <w:bottom w:val="single" w:sz="4" w:space="0" w:color="000000"/>
              <w:right w:val="single" w:sz="4" w:space="0" w:color="000000"/>
            </w:tcBorders>
          </w:tcPr>
          <w:p w:rsidR="00BC50C8" w:rsidRDefault="00BC50C8">
            <w:pPr>
              <w:rPr>
                <w:sz w:val="24"/>
              </w:rPr>
            </w:pPr>
            <w:r>
              <w:rPr>
                <w:sz w:val="24"/>
              </w:rPr>
              <w:t>Diabetes Support</w:t>
            </w:r>
          </w:p>
        </w:tc>
      </w:tr>
    </w:tbl>
    <w:p w:rsidR="00AD577A" w:rsidRDefault="0070023E">
      <w:pPr>
        <w:spacing w:after="0"/>
      </w:pPr>
      <w:r>
        <w:rPr>
          <w:sz w:val="24"/>
        </w:rPr>
        <w:t xml:space="preserve"> </w:t>
      </w:r>
      <w:r>
        <w:rPr>
          <w:sz w:val="24"/>
        </w:rPr>
        <w:tab/>
        <w:t xml:space="preserve"> </w:t>
      </w:r>
    </w:p>
    <w:p w:rsidR="00AD577A" w:rsidRDefault="0070023E">
      <w:pPr>
        <w:spacing w:after="5" w:line="250" w:lineRule="auto"/>
        <w:ind w:left="-5" w:hanging="10"/>
      </w:pPr>
      <w:r>
        <w:rPr>
          <w:sz w:val="24"/>
        </w:rPr>
        <w:lastRenderedPageBreak/>
        <w:t xml:space="preserve">We plan opportunities for staff CPD throughout the year. Mrs Hill (EYFS/ KS1 </w:t>
      </w:r>
      <w:proofErr w:type="spellStart"/>
      <w:r>
        <w:rPr>
          <w:sz w:val="24"/>
        </w:rPr>
        <w:t>SENDco</w:t>
      </w:r>
      <w:proofErr w:type="spellEnd"/>
      <w:r>
        <w:rPr>
          <w:sz w:val="24"/>
        </w:rPr>
        <w:t xml:space="preserve">) and Mrs Willcox (KS2 </w:t>
      </w:r>
      <w:proofErr w:type="spellStart"/>
      <w:r>
        <w:rPr>
          <w:sz w:val="24"/>
        </w:rPr>
        <w:t>SENDco</w:t>
      </w:r>
      <w:proofErr w:type="spellEnd"/>
      <w:r>
        <w:rPr>
          <w:sz w:val="24"/>
        </w:rPr>
        <w:t>) attends the School improvement SEN</w:t>
      </w:r>
      <w:r w:rsidR="00BC50C8">
        <w:rPr>
          <w:sz w:val="24"/>
        </w:rPr>
        <w:t xml:space="preserve">D briefing in </w:t>
      </w:r>
      <w:r w:rsidR="00CA7B2D">
        <w:rPr>
          <w:sz w:val="24"/>
        </w:rPr>
        <w:t xml:space="preserve">October </w:t>
      </w:r>
      <w:r w:rsidR="00BC50C8">
        <w:rPr>
          <w:sz w:val="24"/>
        </w:rPr>
        <w:t>and March</w:t>
      </w:r>
      <w:r>
        <w:rPr>
          <w:sz w:val="24"/>
        </w:rPr>
        <w:t xml:space="preserve"> as well as regular consortia meetings and networking meetings. </w:t>
      </w:r>
    </w:p>
    <w:p w:rsidR="00AD577A" w:rsidRDefault="0070023E" w:rsidP="00BC50C8">
      <w:pPr>
        <w:spacing w:after="35" w:line="250" w:lineRule="auto"/>
        <w:ind w:left="-5" w:hanging="10"/>
      </w:pPr>
      <w:r>
        <w:rPr>
          <w:sz w:val="24"/>
        </w:rPr>
        <w:t xml:space="preserve">Staff training planned this year includes: </w:t>
      </w:r>
    </w:p>
    <w:p w:rsidR="007458CD" w:rsidRPr="007458CD" w:rsidRDefault="00391CD1" w:rsidP="007458CD">
      <w:pPr>
        <w:numPr>
          <w:ilvl w:val="0"/>
          <w:numId w:val="6"/>
        </w:numPr>
        <w:spacing w:after="5" w:line="250" w:lineRule="auto"/>
        <w:ind w:hanging="706"/>
        <w:rPr>
          <w:sz w:val="24"/>
          <w:szCs w:val="24"/>
        </w:rPr>
      </w:pPr>
      <w:r>
        <w:rPr>
          <w:sz w:val="24"/>
          <w:szCs w:val="24"/>
        </w:rPr>
        <w:t xml:space="preserve">Together Trust </w:t>
      </w:r>
      <w:r w:rsidR="007458CD" w:rsidRPr="007458CD">
        <w:rPr>
          <w:sz w:val="24"/>
          <w:szCs w:val="24"/>
        </w:rPr>
        <w:t>EYFS ADHD/ASD Classroom Environment and Strategies</w:t>
      </w:r>
    </w:p>
    <w:p w:rsidR="007458CD" w:rsidRPr="007458CD" w:rsidRDefault="007458CD">
      <w:pPr>
        <w:numPr>
          <w:ilvl w:val="0"/>
          <w:numId w:val="6"/>
        </w:numPr>
        <w:spacing w:after="5" w:line="250" w:lineRule="auto"/>
        <w:ind w:hanging="706"/>
        <w:rPr>
          <w:sz w:val="24"/>
          <w:szCs w:val="24"/>
        </w:rPr>
      </w:pPr>
      <w:r w:rsidRPr="007458CD">
        <w:rPr>
          <w:sz w:val="24"/>
          <w:szCs w:val="24"/>
        </w:rPr>
        <w:t xml:space="preserve">Adaptive teaching and SEND in the mainstream classroom </w:t>
      </w:r>
    </w:p>
    <w:p w:rsidR="007458CD" w:rsidRPr="007458CD" w:rsidRDefault="007458CD">
      <w:pPr>
        <w:numPr>
          <w:ilvl w:val="0"/>
          <w:numId w:val="6"/>
        </w:numPr>
        <w:spacing w:after="5" w:line="250" w:lineRule="auto"/>
        <w:ind w:hanging="706"/>
        <w:rPr>
          <w:sz w:val="24"/>
          <w:szCs w:val="24"/>
        </w:rPr>
      </w:pPr>
      <w:r w:rsidRPr="007458CD">
        <w:rPr>
          <w:sz w:val="24"/>
          <w:szCs w:val="24"/>
        </w:rPr>
        <w:t>Writing Outcomes for Play Plans and One Page Profiles</w:t>
      </w:r>
    </w:p>
    <w:p w:rsidR="007458CD" w:rsidRPr="007458CD" w:rsidRDefault="007458CD">
      <w:pPr>
        <w:numPr>
          <w:ilvl w:val="0"/>
          <w:numId w:val="6"/>
        </w:numPr>
        <w:spacing w:after="5" w:line="250" w:lineRule="auto"/>
        <w:ind w:hanging="706"/>
        <w:rPr>
          <w:sz w:val="24"/>
          <w:szCs w:val="24"/>
        </w:rPr>
      </w:pPr>
      <w:r w:rsidRPr="007458CD">
        <w:rPr>
          <w:sz w:val="24"/>
          <w:szCs w:val="24"/>
        </w:rPr>
        <w:t>Supporting Dyslexia in the Classroom</w:t>
      </w:r>
    </w:p>
    <w:p w:rsidR="007458CD" w:rsidRPr="007458CD" w:rsidRDefault="007458CD">
      <w:pPr>
        <w:numPr>
          <w:ilvl w:val="0"/>
          <w:numId w:val="6"/>
        </w:numPr>
        <w:spacing w:after="5" w:line="250" w:lineRule="auto"/>
        <w:ind w:hanging="706"/>
        <w:rPr>
          <w:sz w:val="24"/>
          <w:szCs w:val="24"/>
        </w:rPr>
      </w:pPr>
      <w:r>
        <w:rPr>
          <w:sz w:val="24"/>
          <w:szCs w:val="24"/>
        </w:rPr>
        <w:t xml:space="preserve">Supporting </w:t>
      </w:r>
      <w:r w:rsidRPr="007458CD">
        <w:rPr>
          <w:sz w:val="24"/>
          <w:szCs w:val="24"/>
        </w:rPr>
        <w:t>ADHD/ASD</w:t>
      </w:r>
      <w:r>
        <w:rPr>
          <w:sz w:val="24"/>
          <w:szCs w:val="24"/>
        </w:rPr>
        <w:t xml:space="preserve"> </w:t>
      </w:r>
      <w:r w:rsidR="001623B4">
        <w:rPr>
          <w:sz w:val="24"/>
          <w:szCs w:val="24"/>
        </w:rPr>
        <w:t>pupils</w:t>
      </w:r>
      <w:r>
        <w:rPr>
          <w:sz w:val="24"/>
          <w:szCs w:val="24"/>
        </w:rPr>
        <w:t xml:space="preserve"> in class </w:t>
      </w:r>
      <w:r w:rsidRPr="007458CD">
        <w:rPr>
          <w:sz w:val="24"/>
          <w:szCs w:val="24"/>
        </w:rPr>
        <w:t xml:space="preserve"> </w:t>
      </w:r>
      <w:r>
        <w:rPr>
          <w:sz w:val="24"/>
          <w:szCs w:val="24"/>
        </w:rPr>
        <w:t xml:space="preserve">– Sensory and Anxiety </w:t>
      </w:r>
    </w:p>
    <w:p w:rsidR="00AD577A" w:rsidRDefault="0070023E">
      <w:pPr>
        <w:numPr>
          <w:ilvl w:val="0"/>
          <w:numId w:val="6"/>
        </w:numPr>
        <w:spacing w:after="5" w:line="250" w:lineRule="auto"/>
        <w:ind w:hanging="706"/>
        <w:rPr>
          <w:sz w:val="24"/>
          <w:szCs w:val="24"/>
        </w:rPr>
      </w:pPr>
      <w:r w:rsidRPr="007458CD">
        <w:rPr>
          <w:sz w:val="24"/>
          <w:szCs w:val="24"/>
        </w:rPr>
        <w:t xml:space="preserve">Dyslexia Support </w:t>
      </w:r>
      <w:r w:rsidR="001623B4">
        <w:rPr>
          <w:sz w:val="24"/>
          <w:szCs w:val="24"/>
        </w:rPr>
        <w:t>for pupils in the Classroom</w:t>
      </w:r>
    </w:p>
    <w:p w:rsidR="00083901" w:rsidRPr="007458CD" w:rsidRDefault="00083901">
      <w:pPr>
        <w:numPr>
          <w:ilvl w:val="0"/>
          <w:numId w:val="6"/>
        </w:numPr>
        <w:spacing w:after="5" w:line="250" w:lineRule="auto"/>
        <w:ind w:hanging="706"/>
        <w:rPr>
          <w:sz w:val="24"/>
          <w:szCs w:val="24"/>
        </w:rPr>
      </w:pPr>
      <w:r>
        <w:rPr>
          <w:sz w:val="24"/>
          <w:szCs w:val="24"/>
        </w:rPr>
        <w:t xml:space="preserve">Language Box ongoing CPD for Nursery Staff </w:t>
      </w:r>
    </w:p>
    <w:p w:rsidR="00AD577A" w:rsidRDefault="0070023E">
      <w:pPr>
        <w:spacing w:after="180"/>
        <w:ind w:left="720"/>
      </w:pPr>
      <w:r>
        <w:rPr>
          <w:sz w:val="24"/>
        </w:rPr>
        <w:t xml:space="preserve"> </w:t>
      </w:r>
    </w:p>
    <w:p w:rsidR="00AD577A" w:rsidRDefault="0070023E">
      <w:pPr>
        <w:spacing w:after="1" w:line="258" w:lineRule="auto"/>
        <w:ind w:left="-5" w:right="3422" w:hanging="10"/>
      </w:pPr>
      <w:r>
        <w:rPr>
          <w:b/>
          <w:sz w:val="24"/>
        </w:rPr>
        <w:t xml:space="preserve">Staff deployment </w:t>
      </w:r>
    </w:p>
    <w:p w:rsidR="00AD577A" w:rsidRDefault="0070023E">
      <w:pPr>
        <w:spacing w:after="48"/>
        <w:ind w:left="-29" w:right="-26"/>
      </w:pPr>
      <w:r>
        <w:rPr>
          <w:noProof/>
        </w:rPr>
        <mc:AlternateContent>
          <mc:Choice Requires="wpg">
            <w:drawing>
              <wp:inline distT="0" distB="0" distL="0" distR="0">
                <wp:extent cx="7058914" cy="6096"/>
                <wp:effectExtent l="0" t="0" r="0" b="0"/>
                <wp:docPr id="13045" name="Group 13045"/>
                <wp:cNvGraphicFramePr/>
                <a:graphic xmlns:a="http://schemas.openxmlformats.org/drawingml/2006/main">
                  <a:graphicData uri="http://schemas.microsoft.com/office/word/2010/wordprocessingGroup">
                    <wpg:wgp>
                      <wpg:cNvGrpSpPr/>
                      <wpg:grpSpPr>
                        <a:xfrm>
                          <a:off x="0" y="0"/>
                          <a:ext cx="7058914" cy="6096"/>
                          <a:chOff x="0" y="0"/>
                          <a:chExt cx="7058914" cy="6096"/>
                        </a:xfrm>
                      </wpg:grpSpPr>
                      <wps:wsp>
                        <wps:cNvPr id="13977" name="Shape 13977"/>
                        <wps:cNvSpPr/>
                        <wps:spPr>
                          <a:xfrm>
                            <a:off x="0" y="0"/>
                            <a:ext cx="7058914" cy="9144"/>
                          </a:xfrm>
                          <a:custGeom>
                            <a:avLst/>
                            <a:gdLst/>
                            <a:ahLst/>
                            <a:cxnLst/>
                            <a:rect l="0" t="0" r="0" b="0"/>
                            <a:pathLst>
                              <a:path w="7058914" h="9144">
                                <a:moveTo>
                                  <a:pt x="0" y="0"/>
                                </a:moveTo>
                                <a:lnTo>
                                  <a:pt x="7058914" y="0"/>
                                </a:lnTo>
                                <a:lnTo>
                                  <a:pt x="70589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045" style="width:555.82pt;height:0.47998pt;mso-position-horizontal-relative:char;mso-position-vertical-relative:line" coordsize="70589,60">
                <v:shape id="Shape 13978" style="position:absolute;width:70589;height:91;left:0;top:0;" coordsize="7058914,9144" path="m0,0l7058914,0l7058914,9144l0,9144l0,0">
                  <v:stroke weight="0pt" endcap="flat" joinstyle="miter" miterlimit="10" on="false" color="#000000" opacity="0"/>
                  <v:fill on="true" color="#000000"/>
                </v:shape>
              </v:group>
            </w:pict>
          </mc:Fallback>
        </mc:AlternateContent>
      </w:r>
    </w:p>
    <w:p w:rsidR="00BC50C8" w:rsidRDefault="0070023E">
      <w:pPr>
        <w:spacing w:after="0" w:line="240" w:lineRule="auto"/>
        <w:jc w:val="both"/>
        <w:rPr>
          <w:sz w:val="24"/>
        </w:rPr>
      </w:pPr>
      <w:r>
        <w:rPr>
          <w:sz w:val="24"/>
        </w:rPr>
        <w:t xml:space="preserve">Considerable thought, planning and preparation goes into utilising our support staff to ensure children achieve the best outcomes, this includes for them to gain independence and are prepared for adulthood from the earliest possible age. Staff are deployed based primarily upon their areas of expertise and their experiences. </w:t>
      </w:r>
    </w:p>
    <w:p w:rsidR="00BC50C8" w:rsidRDefault="00BC50C8">
      <w:pPr>
        <w:spacing w:after="0" w:line="240" w:lineRule="auto"/>
        <w:jc w:val="both"/>
        <w:rPr>
          <w:sz w:val="24"/>
        </w:rPr>
      </w:pPr>
    </w:p>
    <w:p w:rsidR="00AD577A" w:rsidRDefault="0070023E">
      <w:pPr>
        <w:spacing w:after="0" w:line="240" w:lineRule="auto"/>
        <w:jc w:val="both"/>
      </w:pPr>
      <w:r>
        <w:rPr>
          <w:sz w:val="24"/>
        </w:rPr>
        <w:t>We deploy the appropriate staff to meet the needs of all children</w:t>
      </w:r>
      <w:r w:rsidRPr="0071232A">
        <w:rPr>
          <w:sz w:val="24"/>
        </w:rPr>
        <w:t>. All classes from Nursery to Year 2 have at least one class teacher and teaching/ learning support assistant</w:t>
      </w:r>
      <w:r>
        <w:rPr>
          <w:sz w:val="24"/>
        </w:rPr>
        <w:t>. In KS2, there is one learning support assistant per year group. During the afternoon sessions, support staff are deployed to deliver structured interventions, offer support to all children including those with SEND through small group or 1:1 support. We also have two Learning Mentors who deliver a range of interventions to our children who are identified on the SEND register for communication and interaction and social, emotional and mental health.</w:t>
      </w:r>
      <w:r>
        <w:rPr>
          <w:i/>
          <w:color w:val="0070C0"/>
          <w:sz w:val="24"/>
        </w:rPr>
        <w:t xml:space="preserve"> </w:t>
      </w:r>
    </w:p>
    <w:p w:rsidR="00AD577A" w:rsidRDefault="0070023E">
      <w:pPr>
        <w:spacing w:after="0"/>
      </w:pPr>
      <w:r>
        <w:rPr>
          <w:b/>
          <w:sz w:val="24"/>
        </w:rPr>
        <w:t xml:space="preserve"> </w:t>
      </w:r>
    </w:p>
    <w:p w:rsidR="00AD577A" w:rsidRDefault="0070023E">
      <w:pPr>
        <w:spacing w:after="1" w:line="258" w:lineRule="auto"/>
        <w:ind w:left="-5" w:right="3422" w:hanging="10"/>
      </w:pPr>
      <w:r>
        <w:rPr>
          <w:b/>
          <w:sz w:val="24"/>
        </w:rPr>
        <w:t xml:space="preserve">School External Partnerships and Transition Plans </w:t>
      </w:r>
    </w:p>
    <w:p w:rsidR="00AD577A" w:rsidRDefault="0070023E">
      <w:pPr>
        <w:spacing w:after="48"/>
        <w:ind w:left="-29" w:right="-26"/>
      </w:pPr>
      <w:r>
        <w:rPr>
          <w:noProof/>
        </w:rPr>
        <mc:AlternateContent>
          <mc:Choice Requires="wpg">
            <w:drawing>
              <wp:inline distT="0" distB="0" distL="0" distR="0">
                <wp:extent cx="7058914" cy="6096"/>
                <wp:effectExtent l="0" t="0" r="0" b="0"/>
                <wp:docPr id="13046" name="Group 13046"/>
                <wp:cNvGraphicFramePr/>
                <a:graphic xmlns:a="http://schemas.openxmlformats.org/drawingml/2006/main">
                  <a:graphicData uri="http://schemas.microsoft.com/office/word/2010/wordprocessingGroup">
                    <wpg:wgp>
                      <wpg:cNvGrpSpPr/>
                      <wpg:grpSpPr>
                        <a:xfrm>
                          <a:off x="0" y="0"/>
                          <a:ext cx="7058914" cy="6096"/>
                          <a:chOff x="0" y="0"/>
                          <a:chExt cx="7058914" cy="6096"/>
                        </a:xfrm>
                      </wpg:grpSpPr>
                      <wps:wsp>
                        <wps:cNvPr id="13979" name="Shape 13979"/>
                        <wps:cNvSpPr/>
                        <wps:spPr>
                          <a:xfrm>
                            <a:off x="0" y="0"/>
                            <a:ext cx="7058914" cy="9144"/>
                          </a:xfrm>
                          <a:custGeom>
                            <a:avLst/>
                            <a:gdLst/>
                            <a:ahLst/>
                            <a:cxnLst/>
                            <a:rect l="0" t="0" r="0" b="0"/>
                            <a:pathLst>
                              <a:path w="7058914" h="9144">
                                <a:moveTo>
                                  <a:pt x="0" y="0"/>
                                </a:moveTo>
                                <a:lnTo>
                                  <a:pt x="7058914" y="0"/>
                                </a:lnTo>
                                <a:lnTo>
                                  <a:pt x="70589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046" style="width:555.82pt;height:0.480011pt;mso-position-horizontal-relative:char;mso-position-vertical-relative:line" coordsize="70589,60">
                <v:shape id="Shape 13980" style="position:absolute;width:70589;height:91;left:0;top:0;" coordsize="7058914,9144" path="m0,0l7058914,0l7058914,9144l0,9144l0,0">
                  <v:stroke weight="0pt" endcap="flat" joinstyle="miter" miterlimit="10" on="false" color="#000000" opacity="0"/>
                  <v:fill on="true" color="#000000"/>
                </v:shape>
              </v:group>
            </w:pict>
          </mc:Fallback>
        </mc:AlternateContent>
      </w:r>
    </w:p>
    <w:p w:rsidR="00AD577A" w:rsidRDefault="0070023E">
      <w:pPr>
        <w:spacing w:after="5" w:line="250" w:lineRule="auto"/>
        <w:ind w:left="-5" w:hanging="10"/>
      </w:pPr>
      <w:r>
        <w:rPr>
          <w:sz w:val="24"/>
        </w:rPr>
        <w:t xml:space="preserve">Our academic assessment for children and young people with special educational needs is moderated through our cluster of schools and neighbouring partners.   </w:t>
      </w:r>
    </w:p>
    <w:p w:rsidR="00AD577A" w:rsidRDefault="0070023E">
      <w:pPr>
        <w:spacing w:after="5" w:line="250" w:lineRule="auto"/>
        <w:ind w:left="-5" w:hanging="10"/>
      </w:pPr>
      <w:r>
        <w:rPr>
          <w:sz w:val="24"/>
        </w:rPr>
        <w:t xml:space="preserve">Our approach involves: </w:t>
      </w:r>
    </w:p>
    <w:p w:rsidR="00AD577A" w:rsidRDefault="0070023E">
      <w:pPr>
        <w:numPr>
          <w:ilvl w:val="0"/>
          <w:numId w:val="7"/>
        </w:numPr>
        <w:spacing w:after="5" w:line="250" w:lineRule="auto"/>
        <w:ind w:hanging="360"/>
      </w:pPr>
      <w:r>
        <w:rPr>
          <w:sz w:val="24"/>
        </w:rPr>
        <w:t xml:space="preserve">School Improvement Liverpool’s Transition Event for Year 6 transition to Year 7.  </w:t>
      </w:r>
    </w:p>
    <w:p w:rsidR="00AD577A" w:rsidRDefault="0070023E">
      <w:pPr>
        <w:numPr>
          <w:ilvl w:val="0"/>
          <w:numId w:val="7"/>
        </w:numPr>
        <w:spacing w:after="5" w:line="250" w:lineRule="auto"/>
        <w:ind w:hanging="360"/>
      </w:pPr>
      <w:r>
        <w:rPr>
          <w:sz w:val="24"/>
        </w:rPr>
        <w:t xml:space="preserve">Additional transition events organised directly with local high schools.  </w:t>
      </w:r>
    </w:p>
    <w:p w:rsidR="00AD577A" w:rsidRDefault="0070023E">
      <w:pPr>
        <w:numPr>
          <w:ilvl w:val="0"/>
          <w:numId w:val="7"/>
        </w:numPr>
        <w:spacing w:after="5" w:line="250" w:lineRule="auto"/>
        <w:ind w:hanging="360"/>
      </w:pPr>
      <w:r>
        <w:rPr>
          <w:sz w:val="24"/>
        </w:rPr>
        <w:t xml:space="preserve">Enhanced transition packages for children with ASD.  </w:t>
      </w:r>
    </w:p>
    <w:p w:rsidR="00AD577A" w:rsidRDefault="0070023E" w:rsidP="00BC50C8">
      <w:pPr>
        <w:numPr>
          <w:ilvl w:val="0"/>
          <w:numId w:val="7"/>
        </w:numPr>
        <w:spacing w:after="5" w:line="250" w:lineRule="auto"/>
        <w:ind w:hanging="360"/>
      </w:pPr>
      <w:r>
        <w:rPr>
          <w:sz w:val="24"/>
        </w:rPr>
        <w:t>Reception staff visited Nursery settings to meet Ke</w:t>
      </w:r>
      <w:r w:rsidR="00BC50C8">
        <w:rPr>
          <w:sz w:val="24"/>
        </w:rPr>
        <w:t>y workers of children entering r</w:t>
      </w:r>
      <w:r>
        <w:rPr>
          <w:sz w:val="24"/>
        </w:rPr>
        <w:t xml:space="preserve">eception. </w:t>
      </w:r>
    </w:p>
    <w:p w:rsidR="00BC50C8" w:rsidRDefault="00BC50C8" w:rsidP="00BC50C8">
      <w:pPr>
        <w:numPr>
          <w:ilvl w:val="0"/>
          <w:numId w:val="7"/>
        </w:numPr>
        <w:spacing w:after="5" w:line="250" w:lineRule="auto"/>
        <w:ind w:hanging="360"/>
      </w:pPr>
      <w:r>
        <w:t>Dedicated play and stay sessions for new pupil and parents joining nursery.</w:t>
      </w:r>
    </w:p>
    <w:p w:rsidR="00546EA0" w:rsidRDefault="00546EA0">
      <w:pPr>
        <w:spacing w:after="1" w:line="258" w:lineRule="auto"/>
        <w:ind w:left="-5" w:right="3422" w:hanging="10"/>
        <w:rPr>
          <w:b/>
          <w:sz w:val="24"/>
        </w:rPr>
      </w:pPr>
    </w:p>
    <w:p w:rsidR="00546EA0" w:rsidRDefault="00546EA0">
      <w:pPr>
        <w:spacing w:after="1" w:line="258" w:lineRule="auto"/>
        <w:ind w:left="-5" w:right="3422" w:hanging="10"/>
        <w:rPr>
          <w:b/>
          <w:sz w:val="24"/>
        </w:rPr>
      </w:pPr>
    </w:p>
    <w:p w:rsidR="00546EA0" w:rsidRDefault="00546EA0">
      <w:pPr>
        <w:spacing w:after="1" w:line="258" w:lineRule="auto"/>
        <w:ind w:left="-5" w:right="3422" w:hanging="10"/>
        <w:rPr>
          <w:b/>
          <w:sz w:val="24"/>
        </w:rPr>
      </w:pPr>
    </w:p>
    <w:p w:rsidR="00AD577A" w:rsidRDefault="0070023E">
      <w:pPr>
        <w:spacing w:after="1" w:line="258" w:lineRule="auto"/>
        <w:ind w:left="-5" w:right="3422" w:hanging="10"/>
      </w:pPr>
      <w:r>
        <w:rPr>
          <w:b/>
          <w:sz w:val="24"/>
        </w:rPr>
        <w:lastRenderedPageBreak/>
        <w:t xml:space="preserve">Complaints </w:t>
      </w:r>
    </w:p>
    <w:p w:rsidR="00AD577A" w:rsidRDefault="0070023E">
      <w:pPr>
        <w:spacing w:after="48"/>
        <w:ind w:left="-29" w:right="-26"/>
      </w:pPr>
      <w:r>
        <w:rPr>
          <w:noProof/>
        </w:rPr>
        <mc:AlternateContent>
          <mc:Choice Requires="wpg">
            <w:drawing>
              <wp:inline distT="0" distB="0" distL="0" distR="0">
                <wp:extent cx="7058914" cy="6096"/>
                <wp:effectExtent l="0" t="0" r="0" b="0"/>
                <wp:docPr id="12912" name="Group 12912"/>
                <wp:cNvGraphicFramePr/>
                <a:graphic xmlns:a="http://schemas.openxmlformats.org/drawingml/2006/main">
                  <a:graphicData uri="http://schemas.microsoft.com/office/word/2010/wordprocessingGroup">
                    <wpg:wgp>
                      <wpg:cNvGrpSpPr/>
                      <wpg:grpSpPr>
                        <a:xfrm>
                          <a:off x="0" y="0"/>
                          <a:ext cx="7058914" cy="6096"/>
                          <a:chOff x="0" y="0"/>
                          <a:chExt cx="7058914" cy="6096"/>
                        </a:xfrm>
                      </wpg:grpSpPr>
                      <wps:wsp>
                        <wps:cNvPr id="13981" name="Shape 13981"/>
                        <wps:cNvSpPr/>
                        <wps:spPr>
                          <a:xfrm>
                            <a:off x="0" y="0"/>
                            <a:ext cx="7058914" cy="9144"/>
                          </a:xfrm>
                          <a:custGeom>
                            <a:avLst/>
                            <a:gdLst/>
                            <a:ahLst/>
                            <a:cxnLst/>
                            <a:rect l="0" t="0" r="0" b="0"/>
                            <a:pathLst>
                              <a:path w="7058914" h="9144">
                                <a:moveTo>
                                  <a:pt x="0" y="0"/>
                                </a:moveTo>
                                <a:lnTo>
                                  <a:pt x="7058914" y="0"/>
                                </a:lnTo>
                                <a:lnTo>
                                  <a:pt x="70589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912" style="width:555.82pt;height:0.47998pt;mso-position-horizontal-relative:char;mso-position-vertical-relative:line" coordsize="70589,60">
                <v:shape id="Shape 13982" style="position:absolute;width:70589;height:91;left:0;top:0;" coordsize="7058914,9144" path="m0,0l7058914,0l7058914,9144l0,9144l0,0">
                  <v:stroke weight="0pt" endcap="flat" joinstyle="miter" miterlimit="10" on="false" color="#000000" opacity="0"/>
                  <v:fill on="true" color="#000000"/>
                </v:shape>
              </v:group>
            </w:pict>
          </mc:Fallback>
        </mc:AlternateContent>
      </w:r>
    </w:p>
    <w:p w:rsidR="00AD577A" w:rsidRDefault="0070023E">
      <w:pPr>
        <w:spacing w:after="5" w:line="250" w:lineRule="auto"/>
        <w:ind w:left="-5" w:hanging="10"/>
      </w:pPr>
      <w:r>
        <w:rPr>
          <w:sz w:val="24"/>
        </w:rPr>
        <w:t xml:space="preserve">Our complaints procedure can be given upon request from the school office. </w:t>
      </w:r>
    </w:p>
    <w:p w:rsidR="00AD577A" w:rsidRDefault="0070023E">
      <w:pPr>
        <w:spacing w:after="0"/>
      </w:pPr>
      <w:r>
        <w:rPr>
          <w:b/>
          <w:sz w:val="24"/>
        </w:rPr>
        <w:t xml:space="preserve"> </w:t>
      </w:r>
    </w:p>
    <w:p w:rsidR="00AD577A" w:rsidRDefault="0070023E">
      <w:pPr>
        <w:spacing w:after="0"/>
      </w:pPr>
      <w:r>
        <w:rPr>
          <w:b/>
          <w:sz w:val="24"/>
          <w:u w:val="single" w:color="000000"/>
        </w:rPr>
        <w:t>What has worked well this year?</w:t>
      </w:r>
      <w:r>
        <w:rPr>
          <w:b/>
          <w:sz w:val="24"/>
        </w:rPr>
        <w:t xml:space="preserve"> </w:t>
      </w:r>
    </w:p>
    <w:p w:rsidR="00E737DF" w:rsidRDefault="00E737DF">
      <w:pPr>
        <w:numPr>
          <w:ilvl w:val="0"/>
          <w:numId w:val="7"/>
        </w:numPr>
        <w:spacing w:after="5" w:line="250" w:lineRule="auto"/>
        <w:ind w:hanging="360"/>
        <w:rPr>
          <w:sz w:val="24"/>
          <w:szCs w:val="24"/>
        </w:rPr>
      </w:pPr>
      <w:proofErr w:type="spellStart"/>
      <w:r w:rsidRPr="00EB6FA4">
        <w:rPr>
          <w:sz w:val="24"/>
          <w:szCs w:val="24"/>
        </w:rPr>
        <w:t>Wellcomm</w:t>
      </w:r>
      <w:proofErr w:type="spellEnd"/>
      <w:r w:rsidRPr="00EB6FA4">
        <w:rPr>
          <w:sz w:val="24"/>
          <w:szCs w:val="24"/>
        </w:rPr>
        <w:t xml:space="preserve"> Assessments and Interventions</w:t>
      </w:r>
    </w:p>
    <w:p w:rsidR="003B47F3" w:rsidRPr="00EB6FA4" w:rsidRDefault="003B47F3">
      <w:pPr>
        <w:numPr>
          <w:ilvl w:val="0"/>
          <w:numId w:val="7"/>
        </w:numPr>
        <w:spacing w:after="5" w:line="250" w:lineRule="auto"/>
        <w:ind w:hanging="360"/>
        <w:rPr>
          <w:sz w:val="24"/>
          <w:szCs w:val="24"/>
        </w:rPr>
      </w:pPr>
      <w:r>
        <w:rPr>
          <w:sz w:val="24"/>
          <w:szCs w:val="24"/>
        </w:rPr>
        <w:t xml:space="preserve">Language Box in Nursery </w:t>
      </w:r>
    </w:p>
    <w:p w:rsidR="00E737DF" w:rsidRDefault="00E737DF">
      <w:pPr>
        <w:numPr>
          <w:ilvl w:val="0"/>
          <w:numId w:val="7"/>
        </w:numPr>
        <w:spacing w:after="5" w:line="250" w:lineRule="auto"/>
        <w:ind w:hanging="360"/>
        <w:rPr>
          <w:sz w:val="24"/>
          <w:szCs w:val="24"/>
        </w:rPr>
      </w:pPr>
      <w:r w:rsidRPr="00EB6FA4">
        <w:rPr>
          <w:sz w:val="24"/>
          <w:szCs w:val="24"/>
        </w:rPr>
        <w:t xml:space="preserve">Attention Autism Sessions with EYFS and Year 1 pupils  </w:t>
      </w:r>
    </w:p>
    <w:p w:rsidR="003B47F3" w:rsidRPr="00EB6FA4" w:rsidRDefault="003B47F3">
      <w:pPr>
        <w:numPr>
          <w:ilvl w:val="0"/>
          <w:numId w:val="7"/>
        </w:numPr>
        <w:spacing w:after="5" w:line="250" w:lineRule="auto"/>
        <w:ind w:hanging="360"/>
        <w:rPr>
          <w:sz w:val="24"/>
          <w:szCs w:val="24"/>
        </w:rPr>
      </w:pPr>
      <w:r>
        <w:rPr>
          <w:sz w:val="24"/>
          <w:szCs w:val="24"/>
        </w:rPr>
        <w:t xml:space="preserve">Learning Mentor Sessions </w:t>
      </w:r>
    </w:p>
    <w:p w:rsidR="00BC50C8" w:rsidRPr="00EB6FA4" w:rsidRDefault="0070023E">
      <w:pPr>
        <w:numPr>
          <w:ilvl w:val="0"/>
          <w:numId w:val="7"/>
        </w:numPr>
        <w:spacing w:after="5" w:line="250" w:lineRule="auto"/>
        <w:ind w:hanging="360"/>
        <w:rPr>
          <w:sz w:val="24"/>
          <w:szCs w:val="24"/>
        </w:rPr>
      </w:pPr>
      <w:r w:rsidRPr="00EB6FA4">
        <w:rPr>
          <w:sz w:val="24"/>
          <w:szCs w:val="24"/>
        </w:rPr>
        <w:t xml:space="preserve">Read, Write </w:t>
      </w:r>
      <w:proofErr w:type="spellStart"/>
      <w:r w:rsidRPr="00EB6FA4">
        <w:rPr>
          <w:sz w:val="24"/>
          <w:szCs w:val="24"/>
        </w:rPr>
        <w:t>Inc</w:t>
      </w:r>
      <w:proofErr w:type="spellEnd"/>
      <w:r w:rsidRPr="00EB6FA4">
        <w:rPr>
          <w:sz w:val="24"/>
          <w:szCs w:val="24"/>
        </w:rPr>
        <w:t xml:space="preserve"> </w:t>
      </w:r>
      <w:r w:rsidR="0054120D">
        <w:rPr>
          <w:sz w:val="24"/>
          <w:szCs w:val="24"/>
        </w:rPr>
        <w:t xml:space="preserve">Groups and 1:1 Tuition </w:t>
      </w:r>
    </w:p>
    <w:p w:rsidR="0070023E" w:rsidRPr="00EB6FA4" w:rsidRDefault="0070023E">
      <w:pPr>
        <w:numPr>
          <w:ilvl w:val="0"/>
          <w:numId w:val="7"/>
        </w:numPr>
        <w:spacing w:after="5" w:line="250" w:lineRule="auto"/>
        <w:ind w:hanging="360"/>
        <w:rPr>
          <w:sz w:val="24"/>
          <w:szCs w:val="24"/>
        </w:rPr>
      </w:pPr>
      <w:r w:rsidRPr="00EB6FA4">
        <w:rPr>
          <w:sz w:val="24"/>
          <w:szCs w:val="24"/>
        </w:rPr>
        <w:t>S</w:t>
      </w:r>
      <w:r w:rsidR="00C72559">
        <w:rPr>
          <w:sz w:val="24"/>
          <w:szCs w:val="24"/>
        </w:rPr>
        <w:t>eedlings</w:t>
      </w:r>
      <w:r w:rsidRPr="00EB6FA4">
        <w:rPr>
          <w:sz w:val="24"/>
          <w:szCs w:val="24"/>
        </w:rPr>
        <w:t xml:space="preserve"> </w:t>
      </w:r>
      <w:r w:rsidR="00EB6FA4" w:rsidRPr="00EB6FA4">
        <w:rPr>
          <w:sz w:val="24"/>
          <w:szCs w:val="24"/>
        </w:rPr>
        <w:t xml:space="preserve">Therapy </w:t>
      </w:r>
    </w:p>
    <w:p w:rsidR="0070023E" w:rsidRPr="00546EA0" w:rsidRDefault="0070023E">
      <w:pPr>
        <w:numPr>
          <w:ilvl w:val="0"/>
          <w:numId w:val="7"/>
        </w:numPr>
        <w:spacing w:after="5" w:line="250" w:lineRule="auto"/>
        <w:ind w:hanging="360"/>
      </w:pPr>
      <w:r>
        <w:rPr>
          <w:sz w:val="24"/>
        </w:rPr>
        <w:t>Awareness of quality first teaching</w:t>
      </w:r>
    </w:p>
    <w:p w:rsidR="00546EA0" w:rsidRPr="0070023E" w:rsidRDefault="00546EA0">
      <w:pPr>
        <w:numPr>
          <w:ilvl w:val="0"/>
          <w:numId w:val="7"/>
        </w:numPr>
        <w:spacing w:after="5" w:line="250" w:lineRule="auto"/>
        <w:ind w:hanging="360"/>
      </w:pPr>
      <w:r>
        <w:rPr>
          <w:sz w:val="24"/>
        </w:rPr>
        <w:t xml:space="preserve">Nurture Class </w:t>
      </w:r>
    </w:p>
    <w:p w:rsidR="0070023E" w:rsidRDefault="0070023E">
      <w:pPr>
        <w:numPr>
          <w:ilvl w:val="0"/>
          <w:numId w:val="7"/>
        </w:numPr>
        <w:spacing w:after="5" w:line="250" w:lineRule="auto"/>
        <w:ind w:hanging="360"/>
      </w:pPr>
      <w:r>
        <w:rPr>
          <w:sz w:val="24"/>
        </w:rPr>
        <w:t>Update and monitoring on Play Plans and One Page Profiles</w:t>
      </w:r>
      <w:r>
        <w:rPr>
          <w:noProof/>
        </w:rPr>
        <mc:AlternateContent>
          <mc:Choice Requires="wpg">
            <w:drawing>
              <wp:inline distT="0" distB="0" distL="0" distR="0" wp14:anchorId="5798CF48" wp14:editId="1C54DFFD">
                <wp:extent cx="6830314" cy="6096"/>
                <wp:effectExtent l="0" t="0" r="0" b="0"/>
                <wp:docPr id="12914" name="Group 12914"/>
                <wp:cNvGraphicFramePr/>
                <a:graphic xmlns:a="http://schemas.openxmlformats.org/drawingml/2006/main">
                  <a:graphicData uri="http://schemas.microsoft.com/office/word/2010/wordprocessingGroup">
                    <wpg:wgp>
                      <wpg:cNvGrpSpPr/>
                      <wpg:grpSpPr>
                        <a:xfrm>
                          <a:off x="0" y="0"/>
                          <a:ext cx="6830314" cy="6096"/>
                          <a:chOff x="0" y="0"/>
                          <a:chExt cx="6830314" cy="6096"/>
                        </a:xfrm>
                      </wpg:grpSpPr>
                      <wps:wsp>
                        <wps:cNvPr id="13985" name="Shape 13985"/>
                        <wps:cNvSpPr/>
                        <wps:spPr>
                          <a:xfrm>
                            <a:off x="0" y="0"/>
                            <a:ext cx="6830314" cy="9144"/>
                          </a:xfrm>
                          <a:custGeom>
                            <a:avLst/>
                            <a:gdLst/>
                            <a:ahLst/>
                            <a:cxnLst/>
                            <a:rect l="0" t="0" r="0" b="0"/>
                            <a:pathLst>
                              <a:path w="6830314" h="9144">
                                <a:moveTo>
                                  <a:pt x="0" y="0"/>
                                </a:moveTo>
                                <a:lnTo>
                                  <a:pt x="6830314" y="0"/>
                                </a:lnTo>
                                <a:lnTo>
                                  <a:pt x="68303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54EB04" id="Group 12914" o:spid="_x0000_s1026" style="width:537.8pt;height:.5pt;mso-position-horizontal-relative:char;mso-position-vertical-relative:line" coordsize="683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">
                <v:shape id="Shape 13985" o:spid="_x0000_s1027" style="position:absolute;width:68303;height:91;visibility:visible;mso-wrap-style:square;v-text-anchor:top" coordsize="68303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" path="m,l6830314,r,9144l,9144,,e" fillcolor="black" stroked="f" strokeweight="0">
                  <v:stroke miterlimit="83231f" joinstyle="miter"/>
                  <v:path arrowok="t" textboxrect="0,0,6830314,9144"/>
                </v:shape>
                <w10:anchorlock/>
              </v:group>
            </w:pict>
          </mc:Fallback>
        </mc:AlternateContent>
      </w:r>
    </w:p>
    <w:p w:rsidR="00AD577A" w:rsidRDefault="00AD577A">
      <w:pPr>
        <w:spacing w:after="48"/>
        <w:ind w:left="331" w:right="-26"/>
      </w:pPr>
    </w:p>
    <w:p w:rsidR="00AD577A" w:rsidRDefault="0070023E">
      <w:pPr>
        <w:spacing w:after="0"/>
      </w:pPr>
      <w:r>
        <w:rPr>
          <w:sz w:val="24"/>
        </w:rPr>
        <w:t xml:space="preserve"> </w:t>
      </w:r>
    </w:p>
    <w:p w:rsidR="00AD577A" w:rsidRDefault="0070023E">
      <w:pPr>
        <w:spacing w:after="1" w:line="258" w:lineRule="auto"/>
        <w:ind w:left="-5" w:right="3422" w:hanging="10"/>
      </w:pPr>
      <w:r>
        <w:rPr>
          <w:b/>
          <w:sz w:val="24"/>
        </w:rPr>
        <w:t xml:space="preserve">Further development </w:t>
      </w:r>
    </w:p>
    <w:p w:rsidR="00AD577A" w:rsidRDefault="0070023E">
      <w:pPr>
        <w:spacing w:after="48"/>
        <w:ind w:left="-29" w:right="-26"/>
      </w:pPr>
      <w:r>
        <w:rPr>
          <w:noProof/>
        </w:rPr>
        <mc:AlternateContent>
          <mc:Choice Requires="wpg">
            <w:drawing>
              <wp:inline distT="0" distB="0" distL="0" distR="0">
                <wp:extent cx="7058914" cy="6096"/>
                <wp:effectExtent l="0" t="0" r="0" b="0"/>
                <wp:docPr id="12915" name="Group 12915"/>
                <wp:cNvGraphicFramePr/>
                <a:graphic xmlns:a="http://schemas.openxmlformats.org/drawingml/2006/main">
                  <a:graphicData uri="http://schemas.microsoft.com/office/word/2010/wordprocessingGroup">
                    <wpg:wgp>
                      <wpg:cNvGrpSpPr/>
                      <wpg:grpSpPr>
                        <a:xfrm>
                          <a:off x="0" y="0"/>
                          <a:ext cx="7058914" cy="6096"/>
                          <a:chOff x="0" y="0"/>
                          <a:chExt cx="7058914" cy="6096"/>
                        </a:xfrm>
                      </wpg:grpSpPr>
                      <wps:wsp>
                        <wps:cNvPr id="13987" name="Shape 13987"/>
                        <wps:cNvSpPr/>
                        <wps:spPr>
                          <a:xfrm>
                            <a:off x="0" y="0"/>
                            <a:ext cx="7058914" cy="9144"/>
                          </a:xfrm>
                          <a:custGeom>
                            <a:avLst/>
                            <a:gdLst/>
                            <a:ahLst/>
                            <a:cxnLst/>
                            <a:rect l="0" t="0" r="0" b="0"/>
                            <a:pathLst>
                              <a:path w="7058914" h="9144">
                                <a:moveTo>
                                  <a:pt x="0" y="0"/>
                                </a:moveTo>
                                <a:lnTo>
                                  <a:pt x="7058914" y="0"/>
                                </a:lnTo>
                                <a:lnTo>
                                  <a:pt x="70589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915" style="width:555.82pt;height:0.47998pt;mso-position-horizontal-relative:char;mso-position-vertical-relative:line" coordsize="70589,60">
                <v:shape id="Shape 13988" style="position:absolute;width:70589;height:91;left:0;top:0;" coordsize="7058914,9144" path="m0,0l7058914,0l7058914,9144l0,9144l0,0">
                  <v:stroke weight="0pt" endcap="flat" joinstyle="miter" miterlimit="10" on="false" color="#000000" opacity="0"/>
                  <v:fill on="true" color="#000000"/>
                </v:shape>
              </v:group>
            </w:pict>
          </mc:Fallback>
        </mc:AlternateContent>
      </w:r>
    </w:p>
    <w:p w:rsidR="00AD577A" w:rsidRDefault="0070023E">
      <w:pPr>
        <w:spacing w:after="5" w:line="250" w:lineRule="auto"/>
        <w:ind w:left="-5" w:hanging="10"/>
      </w:pPr>
      <w:r>
        <w:rPr>
          <w:sz w:val="24"/>
        </w:rPr>
        <w:t xml:space="preserve">Our strategic plans for developing and enhancing SEND provision in our school next year includes: planned lesson observations, learning walks, evaluation of data, pupils and parent feedback and collaboration and how this impacts on development.  </w:t>
      </w:r>
    </w:p>
    <w:p w:rsidR="00AD577A" w:rsidRDefault="0070023E">
      <w:pPr>
        <w:numPr>
          <w:ilvl w:val="0"/>
          <w:numId w:val="7"/>
        </w:numPr>
        <w:spacing w:after="5" w:line="250" w:lineRule="auto"/>
        <w:ind w:hanging="360"/>
      </w:pPr>
      <w:r>
        <w:rPr>
          <w:sz w:val="24"/>
        </w:rPr>
        <w:t xml:space="preserve">To continue to develop staff knowledge and understanding through CPD opportunities  </w:t>
      </w:r>
    </w:p>
    <w:p w:rsidR="00AD577A" w:rsidRPr="006445FC" w:rsidRDefault="0070023E">
      <w:pPr>
        <w:numPr>
          <w:ilvl w:val="0"/>
          <w:numId w:val="7"/>
        </w:numPr>
        <w:spacing w:after="5" w:line="250" w:lineRule="auto"/>
        <w:ind w:hanging="360"/>
      </w:pPr>
      <w:r>
        <w:rPr>
          <w:sz w:val="24"/>
        </w:rPr>
        <w:t xml:space="preserve">To further engage parents/ carers to gather feedback  </w:t>
      </w:r>
    </w:p>
    <w:p w:rsidR="006445FC" w:rsidRPr="0070023E" w:rsidRDefault="006445FC">
      <w:pPr>
        <w:numPr>
          <w:ilvl w:val="0"/>
          <w:numId w:val="7"/>
        </w:numPr>
        <w:spacing w:after="5" w:line="250" w:lineRule="auto"/>
        <w:ind w:hanging="360"/>
      </w:pPr>
      <w:r>
        <w:rPr>
          <w:sz w:val="24"/>
        </w:rPr>
        <w:t>Implementation of Boxall to Support SEMH</w:t>
      </w:r>
    </w:p>
    <w:p w:rsidR="00AD577A" w:rsidRPr="006445FC" w:rsidRDefault="0070023E" w:rsidP="0075127B">
      <w:pPr>
        <w:numPr>
          <w:ilvl w:val="0"/>
          <w:numId w:val="7"/>
        </w:numPr>
        <w:spacing w:after="0" w:line="250" w:lineRule="auto"/>
        <w:ind w:hanging="360"/>
      </w:pPr>
      <w:r w:rsidRPr="006445FC">
        <w:rPr>
          <w:sz w:val="24"/>
        </w:rPr>
        <w:t xml:space="preserve">Further development of speech and language </w:t>
      </w:r>
    </w:p>
    <w:p w:rsidR="006445FC" w:rsidRPr="006445FC" w:rsidRDefault="006445FC" w:rsidP="0075127B">
      <w:pPr>
        <w:numPr>
          <w:ilvl w:val="0"/>
          <w:numId w:val="7"/>
        </w:numPr>
        <w:spacing w:after="0" w:line="250" w:lineRule="auto"/>
        <w:ind w:hanging="360"/>
        <w:rPr>
          <w:sz w:val="24"/>
          <w:szCs w:val="24"/>
        </w:rPr>
      </w:pPr>
      <w:r w:rsidRPr="006445FC">
        <w:rPr>
          <w:sz w:val="24"/>
          <w:szCs w:val="24"/>
        </w:rPr>
        <w:t>Support teaching Staff with adaptations</w:t>
      </w:r>
      <w:r w:rsidR="00A626FF">
        <w:rPr>
          <w:sz w:val="24"/>
          <w:szCs w:val="24"/>
        </w:rPr>
        <w:t>/strategies</w:t>
      </w:r>
      <w:r w:rsidRPr="006445FC">
        <w:rPr>
          <w:sz w:val="24"/>
          <w:szCs w:val="24"/>
        </w:rPr>
        <w:t xml:space="preserve"> in the classroom to support SEN pupils </w:t>
      </w:r>
    </w:p>
    <w:p w:rsidR="00AD577A" w:rsidRDefault="0070023E">
      <w:pPr>
        <w:spacing w:after="0"/>
        <w:ind w:left="720"/>
      </w:pPr>
      <w:r>
        <w:rPr>
          <w:sz w:val="24"/>
        </w:rPr>
        <w:t xml:space="preserve"> </w:t>
      </w:r>
    </w:p>
    <w:p w:rsidR="00AD577A" w:rsidRDefault="0070023E">
      <w:pPr>
        <w:spacing w:after="1" w:line="258" w:lineRule="auto"/>
        <w:ind w:left="345" w:right="3422" w:hanging="360"/>
      </w:pPr>
      <w:r>
        <w:rPr>
          <w:b/>
          <w:sz w:val="24"/>
        </w:rPr>
        <w:t xml:space="preserve">Relevant school policies underpinning this SEN Information Report include: </w:t>
      </w:r>
      <w:r>
        <w:rPr>
          <w:rFonts w:ascii="Segoe UI Symbol" w:eastAsia="Segoe UI Symbol" w:hAnsi="Segoe UI Symbol" w:cs="Segoe UI Symbol"/>
          <w:sz w:val="24"/>
        </w:rPr>
        <w:t></w:t>
      </w:r>
      <w:r>
        <w:rPr>
          <w:rFonts w:ascii="Arial" w:eastAsia="Arial" w:hAnsi="Arial" w:cs="Arial"/>
          <w:sz w:val="24"/>
        </w:rPr>
        <w:t xml:space="preserve"> </w:t>
      </w:r>
      <w:r>
        <w:rPr>
          <w:sz w:val="24"/>
        </w:rPr>
        <w:t xml:space="preserve">SEND Policy </w:t>
      </w:r>
      <w:r>
        <w:rPr>
          <w:b/>
          <w:sz w:val="24"/>
        </w:rPr>
        <w:t xml:space="preserve"> </w:t>
      </w:r>
    </w:p>
    <w:p w:rsidR="00AD577A" w:rsidRDefault="0070023E">
      <w:pPr>
        <w:numPr>
          <w:ilvl w:val="0"/>
          <w:numId w:val="8"/>
        </w:numPr>
        <w:spacing w:after="5" w:line="250" w:lineRule="auto"/>
        <w:ind w:hanging="360"/>
      </w:pPr>
      <w:r>
        <w:rPr>
          <w:sz w:val="24"/>
        </w:rPr>
        <w:t>Marking Policy</w:t>
      </w:r>
      <w:r>
        <w:rPr>
          <w:b/>
          <w:sz w:val="24"/>
        </w:rPr>
        <w:t xml:space="preserve"> </w:t>
      </w:r>
    </w:p>
    <w:p w:rsidR="00AD577A" w:rsidRDefault="0070023E">
      <w:pPr>
        <w:numPr>
          <w:ilvl w:val="0"/>
          <w:numId w:val="8"/>
        </w:numPr>
        <w:spacing w:after="5" w:line="250" w:lineRule="auto"/>
        <w:ind w:hanging="360"/>
      </w:pPr>
      <w:r>
        <w:rPr>
          <w:sz w:val="24"/>
        </w:rPr>
        <w:t xml:space="preserve">Equal Opportunities Policy </w:t>
      </w:r>
      <w:r>
        <w:rPr>
          <w:b/>
          <w:sz w:val="24"/>
        </w:rPr>
        <w:t xml:space="preserve"> </w:t>
      </w:r>
    </w:p>
    <w:p w:rsidR="00AD577A" w:rsidRDefault="0070023E">
      <w:pPr>
        <w:numPr>
          <w:ilvl w:val="0"/>
          <w:numId w:val="8"/>
        </w:numPr>
        <w:spacing w:after="5" w:line="250" w:lineRule="auto"/>
        <w:ind w:hanging="360"/>
      </w:pPr>
      <w:r>
        <w:rPr>
          <w:sz w:val="24"/>
        </w:rPr>
        <w:t>Assessment Policy</w:t>
      </w:r>
      <w:r>
        <w:rPr>
          <w:b/>
          <w:sz w:val="24"/>
        </w:rPr>
        <w:t xml:space="preserve"> </w:t>
      </w:r>
    </w:p>
    <w:p w:rsidR="00AD577A" w:rsidRPr="00DE4F10" w:rsidRDefault="0070023E">
      <w:pPr>
        <w:numPr>
          <w:ilvl w:val="0"/>
          <w:numId w:val="8"/>
        </w:numPr>
        <w:spacing w:after="5" w:line="250" w:lineRule="auto"/>
        <w:ind w:hanging="360"/>
      </w:pPr>
      <w:r>
        <w:rPr>
          <w:sz w:val="24"/>
        </w:rPr>
        <w:t>Behaviour Policy</w:t>
      </w:r>
      <w:r>
        <w:rPr>
          <w:b/>
          <w:sz w:val="24"/>
        </w:rPr>
        <w:t xml:space="preserve"> </w:t>
      </w:r>
    </w:p>
    <w:p w:rsidR="00DE4F10" w:rsidRDefault="00DE4F10">
      <w:pPr>
        <w:numPr>
          <w:ilvl w:val="0"/>
          <w:numId w:val="8"/>
        </w:numPr>
        <w:spacing w:after="5" w:line="250" w:lineRule="auto"/>
        <w:ind w:hanging="360"/>
      </w:pPr>
      <w:r>
        <w:rPr>
          <w:b/>
          <w:sz w:val="24"/>
        </w:rPr>
        <w:t xml:space="preserve">Accessibility policy </w:t>
      </w:r>
    </w:p>
    <w:p w:rsidR="00AD577A" w:rsidRDefault="0070023E">
      <w:pPr>
        <w:spacing w:after="0"/>
        <w:ind w:left="720"/>
      </w:pPr>
      <w:r>
        <w:rPr>
          <w:b/>
          <w:sz w:val="24"/>
        </w:rPr>
        <w:t xml:space="preserve"> </w:t>
      </w:r>
    </w:p>
    <w:p w:rsidR="00AD577A" w:rsidRDefault="0070023E">
      <w:pPr>
        <w:spacing w:after="27" w:line="258" w:lineRule="auto"/>
        <w:ind w:left="-5" w:right="3422" w:hanging="10"/>
      </w:pPr>
      <w:r>
        <w:rPr>
          <w:b/>
          <w:sz w:val="24"/>
        </w:rPr>
        <w:t xml:space="preserve">Legislative Acts taken into account when compiling this report include: </w:t>
      </w:r>
    </w:p>
    <w:p w:rsidR="00AD577A" w:rsidRDefault="0070023E">
      <w:pPr>
        <w:numPr>
          <w:ilvl w:val="0"/>
          <w:numId w:val="8"/>
        </w:numPr>
        <w:spacing w:after="5" w:line="250" w:lineRule="auto"/>
        <w:ind w:hanging="360"/>
      </w:pPr>
      <w:r>
        <w:rPr>
          <w:sz w:val="24"/>
        </w:rPr>
        <w:t xml:space="preserve">Children &amp; Families Act 2014 </w:t>
      </w:r>
    </w:p>
    <w:p w:rsidR="00AD577A" w:rsidRDefault="0070023E">
      <w:pPr>
        <w:numPr>
          <w:ilvl w:val="0"/>
          <w:numId w:val="8"/>
        </w:numPr>
        <w:spacing w:after="5" w:line="250" w:lineRule="auto"/>
        <w:ind w:hanging="360"/>
      </w:pPr>
      <w:r>
        <w:rPr>
          <w:sz w:val="24"/>
        </w:rPr>
        <w:lastRenderedPageBreak/>
        <w:t xml:space="preserve">Equality Act 2010 </w:t>
      </w:r>
    </w:p>
    <w:p w:rsidR="00AD577A" w:rsidRDefault="0070023E">
      <w:pPr>
        <w:numPr>
          <w:ilvl w:val="0"/>
          <w:numId w:val="8"/>
        </w:numPr>
        <w:spacing w:after="158" w:line="250" w:lineRule="auto"/>
        <w:ind w:hanging="360"/>
      </w:pPr>
      <w:r>
        <w:rPr>
          <w:sz w:val="24"/>
        </w:rPr>
        <w:t xml:space="preserve">Mental Capacity Act 2005 </w:t>
      </w:r>
    </w:p>
    <w:p w:rsidR="00AD577A" w:rsidRDefault="0070023E">
      <w:pPr>
        <w:spacing w:after="1" w:line="258" w:lineRule="auto"/>
        <w:ind w:left="-5" w:right="3422" w:hanging="10"/>
      </w:pPr>
      <w:r>
        <w:rPr>
          <w:b/>
          <w:sz w:val="24"/>
        </w:rPr>
        <w:t xml:space="preserve">Date presented to/approved by Governing Body: </w:t>
      </w:r>
    </w:p>
    <w:p w:rsidR="00AD577A" w:rsidRDefault="0070023E">
      <w:pPr>
        <w:spacing w:after="0"/>
      </w:pPr>
      <w:r>
        <w:rPr>
          <w:rFonts w:ascii="Times New Roman" w:eastAsia="Times New Roman" w:hAnsi="Times New Roman" w:cs="Times New Roman"/>
          <w:sz w:val="24"/>
        </w:rPr>
        <w:t xml:space="preserve"> </w:t>
      </w:r>
    </w:p>
    <w:sectPr w:rsidR="00AD577A">
      <w:headerReference w:type="even" r:id="rId9"/>
      <w:headerReference w:type="default" r:id="rId10"/>
      <w:footerReference w:type="even" r:id="rId11"/>
      <w:footerReference w:type="default" r:id="rId12"/>
      <w:headerReference w:type="first" r:id="rId13"/>
      <w:footerReference w:type="first" r:id="rId14"/>
      <w:pgSz w:w="11906" w:h="16838"/>
      <w:pgMar w:top="365" w:right="278" w:bottom="3695" w:left="566" w:header="72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E11" w:rsidRDefault="00282E11">
      <w:pPr>
        <w:spacing w:after="0" w:line="240" w:lineRule="auto"/>
      </w:pPr>
      <w:r>
        <w:separator/>
      </w:r>
    </w:p>
  </w:endnote>
  <w:endnote w:type="continuationSeparator" w:id="0">
    <w:p w:rsidR="00282E11" w:rsidRDefault="00282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77A" w:rsidRDefault="0070023E">
    <w:pPr>
      <w:spacing w:after="1577"/>
      <w:ind w:right="320"/>
      <w:jc w:val="center"/>
    </w:pPr>
    <w:r>
      <w:rPr>
        <w:rFonts w:ascii="Comic Sans MS" w:eastAsia="Comic Sans MS" w:hAnsi="Comic Sans MS" w:cs="Comic Sans MS"/>
        <w:color w:val="FFFFFF"/>
        <w:sz w:val="24"/>
      </w:rPr>
      <w:t xml:space="preserve">Telephone (0151) 474-3060     www.fazakerleyprimary.co.uk     Fax (0151) 330-0375 </w:t>
    </w:r>
  </w:p>
  <w:p w:rsidR="00AD577A" w:rsidRDefault="0070023E">
    <w:pPr>
      <w:tabs>
        <w:tab w:val="center" w:pos="10656"/>
      </w:tabs>
      <w:spacing w:after="0"/>
    </w:pPr>
    <w:r>
      <w:rPr>
        <w:rFonts w:ascii="Comic Sans MS" w:eastAsia="Comic Sans MS" w:hAnsi="Comic Sans MS" w:cs="Comic Sans MS"/>
        <w:color w:val="FFFFFF"/>
        <w:sz w:val="24"/>
      </w:rPr>
      <w:t xml:space="preserve">Please find our privacy notice and data protection policies on our school’s website under ‘GDPR’ </w:t>
    </w:r>
    <w:r>
      <w:rPr>
        <w:rFonts w:ascii="Comic Sans MS" w:eastAsia="Comic Sans MS" w:hAnsi="Comic Sans MS" w:cs="Comic Sans MS"/>
        <w:color w:val="FFFFFF"/>
        <w:sz w:val="24"/>
      </w:rPr>
      <w:tab/>
      <w:t xml:space="preserve"> </w:t>
    </w:r>
  </w:p>
  <w:p w:rsidR="00AD577A" w:rsidRDefault="0070023E">
    <w:pPr>
      <w:spacing w:after="0"/>
      <w:ind w:left="66"/>
      <w:jc w:val="center"/>
    </w:pPr>
    <w:r>
      <w:rPr>
        <w:rFonts w:ascii="Comic Sans MS" w:eastAsia="Comic Sans MS" w:hAnsi="Comic Sans MS" w:cs="Comic Sans MS"/>
        <w:color w:val="FFFFFF"/>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77A" w:rsidRDefault="0070023E">
    <w:pPr>
      <w:spacing w:after="1577"/>
      <w:ind w:right="320"/>
      <w:jc w:val="center"/>
    </w:pPr>
    <w:r>
      <w:rPr>
        <w:rFonts w:ascii="Comic Sans MS" w:eastAsia="Comic Sans MS" w:hAnsi="Comic Sans MS" w:cs="Comic Sans MS"/>
        <w:color w:val="FFFFFF"/>
        <w:sz w:val="24"/>
      </w:rPr>
      <w:t xml:space="preserve">Telephone (0151) 474-3060     www.fazakerleyprimary.co.uk     Fax (0151) 330-0375 </w:t>
    </w:r>
  </w:p>
  <w:p w:rsidR="00AD577A" w:rsidRDefault="0070023E">
    <w:pPr>
      <w:tabs>
        <w:tab w:val="center" w:pos="10656"/>
      </w:tabs>
      <w:spacing w:after="0"/>
    </w:pPr>
    <w:r>
      <w:rPr>
        <w:rFonts w:ascii="Comic Sans MS" w:eastAsia="Comic Sans MS" w:hAnsi="Comic Sans MS" w:cs="Comic Sans MS"/>
        <w:color w:val="FFFFFF"/>
        <w:sz w:val="24"/>
      </w:rPr>
      <w:t xml:space="preserve">Please find our privacy notice and data protection policies on our school’s website under ‘GDPR’ </w:t>
    </w:r>
    <w:r>
      <w:rPr>
        <w:rFonts w:ascii="Comic Sans MS" w:eastAsia="Comic Sans MS" w:hAnsi="Comic Sans MS" w:cs="Comic Sans MS"/>
        <w:color w:val="FFFFFF"/>
        <w:sz w:val="24"/>
      </w:rPr>
      <w:tab/>
      <w:t xml:space="preserve"> </w:t>
    </w:r>
  </w:p>
  <w:p w:rsidR="00AD577A" w:rsidRDefault="0070023E">
    <w:pPr>
      <w:spacing w:after="0"/>
      <w:ind w:left="66"/>
      <w:jc w:val="center"/>
    </w:pPr>
    <w:r>
      <w:rPr>
        <w:rFonts w:ascii="Comic Sans MS" w:eastAsia="Comic Sans MS" w:hAnsi="Comic Sans MS" w:cs="Comic Sans MS"/>
        <w:color w:val="FFFFFF"/>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77A" w:rsidRDefault="0070023E">
    <w:pPr>
      <w:spacing w:after="1577"/>
      <w:ind w:right="320"/>
      <w:jc w:val="center"/>
    </w:pPr>
    <w:r>
      <w:rPr>
        <w:rFonts w:ascii="Comic Sans MS" w:eastAsia="Comic Sans MS" w:hAnsi="Comic Sans MS" w:cs="Comic Sans MS"/>
        <w:color w:val="FFFFFF"/>
        <w:sz w:val="24"/>
      </w:rPr>
      <w:t xml:space="preserve">Telephone (0151) 474-3060     www.fazakerleyprimary.co.uk     Fax (0151) 330-0375 </w:t>
    </w:r>
  </w:p>
  <w:p w:rsidR="00AD577A" w:rsidRDefault="0070023E">
    <w:pPr>
      <w:tabs>
        <w:tab w:val="center" w:pos="10656"/>
      </w:tabs>
      <w:spacing w:after="0"/>
    </w:pPr>
    <w:r>
      <w:rPr>
        <w:rFonts w:ascii="Comic Sans MS" w:eastAsia="Comic Sans MS" w:hAnsi="Comic Sans MS" w:cs="Comic Sans MS"/>
        <w:color w:val="FFFFFF"/>
        <w:sz w:val="24"/>
      </w:rPr>
      <w:t xml:space="preserve">Please find our privacy notice and data protection policies on our school’s website under ‘GDPR’ </w:t>
    </w:r>
    <w:r>
      <w:rPr>
        <w:rFonts w:ascii="Comic Sans MS" w:eastAsia="Comic Sans MS" w:hAnsi="Comic Sans MS" w:cs="Comic Sans MS"/>
        <w:color w:val="FFFFFF"/>
        <w:sz w:val="24"/>
      </w:rPr>
      <w:tab/>
      <w:t xml:space="preserve"> </w:t>
    </w:r>
  </w:p>
  <w:p w:rsidR="00AD577A" w:rsidRDefault="0070023E">
    <w:pPr>
      <w:spacing w:after="0"/>
      <w:ind w:left="66"/>
      <w:jc w:val="center"/>
    </w:pPr>
    <w:r>
      <w:rPr>
        <w:rFonts w:ascii="Comic Sans MS" w:eastAsia="Comic Sans MS" w:hAnsi="Comic Sans MS" w:cs="Comic Sans MS"/>
        <w:color w:val="FFFFFF"/>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E11" w:rsidRDefault="00282E11">
      <w:pPr>
        <w:spacing w:after="0" w:line="240" w:lineRule="auto"/>
      </w:pPr>
      <w:r>
        <w:separator/>
      </w:r>
    </w:p>
  </w:footnote>
  <w:footnote w:type="continuationSeparator" w:id="0">
    <w:p w:rsidR="00282E11" w:rsidRDefault="00282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77A" w:rsidRDefault="0070023E">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0564" cy="10266045"/>
              <wp:effectExtent l="0" t="0" r="0" b="0"/>
              <wp:wrapNone/>
              <wp:docPr id="13430" name="Group 13430"/>
              <wp:cNvGraphicFramePr/>
              <a:graphic xmlns:a="http://schemas.openxmlformats.org/drawingml/2006/main">
                <a:graphicData uri="http://schemas.microsoft.com/office/word/2010/wordprocessingGroup">
                  <wpg:wgp>
                    <wpg:cNvGrpSpPr/>
                    <wpg:grpSpPr>
                      <a:xfrm>
                        <a:off x="0" y="0"/>
                        <a:ext cx="7560564" cy="10266045"/>
                        <a:chOff x="0" y="0"/>
                        <a:chExt cx="7560564" cy="10266045"/>
                      </a:xfrm>
                    </wpg:grpSpPr>
                    <pic:pic xmlns:pic="http://schemas.openxmlformats.org/drawingml/2006/picture">
                      <pic:nvPicPr>
                        <pic:cNvPr id="13431" name="Picture 13431"/>
                        <pic:cNvPicPr/>
                      </pic:nvPicPr>
                      <pic:blipFill>
                        <a:blip r:embed="rId1"/>
                        <a:stretch>
                          <a:fillRect/>
                        </a:stretch>
                      </pic:blipFill>
                      <pic:spPr>
                        <a:xfrm>
                          <a:off x="2939288" y="0"/>
                          <a:ext cx="4602481" cy="4114800"/>
                        </a:xfrm>
                        <a:prstGeom prst="rect">
                          <a:avLst/>
                        </a:prstGeom>
                      </pic:spPr>
                    </pic:pic>
                    <pic:pic xmlns:pic="http://schemas.openxmlformats.org/drawingml/2006/picture">
                      <pic:nvPicPr>
                        <pic:cNvPr id="13432" name="Picture 13432"/>
                        <pic:cNvPicPr/>
                      </pic:nvPicPr>
                      <pic:blipFill>
                        <a:blip r:embed="rId2"/>
                        <a:stretch>
                          <a:fillRect/>
                        </a:stretch>
                      </pic:blipFill>
                      <pic:spPr>
                        <a:xfrm>
                          <a:off x="0" y="8549640"/>
                          <a:ext cx="7543800" cy="1716024"/>
                        </a:xfrm>
                        <a:prstGeom prst="rect">
                          <a:avLst/>
                        </a:prstGeom>
                      </pic:spPr>
                    </pic:pic>
                  </wpg:wgp>
                </a:graphicData>
              </a:graphic>
            </wp:anchor>
          </w:drawing>
        </mc:Choice>
        <mc:Fallback xmlns:a="http://schemas.openxmlformats.org/drawingml/2006/main">
          <w:pict>
            <v:group id="Group 13430" style="width:595.32pt;height:808.35pt;position:absolute;z-index:-2147483648;mso-position-horizontal-relative:page;mso-position-horizontal:absolute;margin-left:0pt;mso-position-vertical-relative:page;margin-top:0pt;" coordsize="75605,102660">
              <v:shape id="Picture 13431" style="position:absolute;width:46024;height:41148;left:29392;top:0;" filled="f">
                <v:imagedata r:id="rId9"/>
              </v:shape>
              <v:shape id="Picture 13432" style="position:absolute;width:75438;height:17160;left:0;top:85496;" filled="f">
                <v:imagedata r:id="rId1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77A" w:rsidRDefault="0070023E">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0564" cy="10266045"/>
              <wp:effectExtent l="0" t="0" r="0" b="0"/>
              <wp:wrapNone/>
              <wp:docPr id="13399" name="Group 13399"/>
              <wp:cNvGraphicFramePr/>
              <a:graphic xmlns:a="http://schemas.openxmlformats.org/drawingml/2006/main">
                <a:graphicData uri="http://schemas.microsoft.com/office/word/2010/wordprocessingGroup">
                  <wpg:wgp>
                    <wpg:cNvGrpSpPr/>
                    <wpg:grpSpPr>
                      <a:xfrm>
                        <a:off x="0" y="0"/>
                        <a:ext cx="7560564" cy="10266045"/>
                        <a:chOff x="0" y="0"/>
                        <a:chExt cx="7560564" cy="10266045"/>
                      </a:xfrm>
                    </wpg:grpSpPr>
                    <pic:pic xmlns:pic="http://schemas.openxmlformats.org/drawingml/2006/picture">
                      <pic:nvPicPr>
                        <pic:cNvPr id="13400" name="Picture 13400"/>
                        <pic:cNvPicPr/>
                      </pic:nvPicPr>
                      <pic:blipFill>
                        <a:blip r:embed="rId1"/>
                        <a:stretch>
                          <a:fillRect/>
                        </a:stretch>
                      </pic:blipFill>
                      <pic:spPr>
                        <a:xfrm>
                          <a:off x="2939288" y="0"/>
                          <a:ext cx="4602481" cy="4114800"/>
                        </a:xfrm>
                        <a:prstGeom prst="rect">
                          <a:avLst/>
                        </a:prstGeom>
                      </pic:spPr>
                    </pic:pic>
                    <pic:pic xmlns:pic="http://schemas.openxmlformats.org/drawingml/2006/picture">
                      <pic:nvPicPr>
                        <pic:cNvPr id="13401" name="Picture 13401"/>
                        <pic:cNvPicPr/>
                      </pic:nvPicPr>
                      <pic:blipFill>
                        <a:blip r:embed="rId2"/>
                        <a:stretch>
                          <a:fillRect/>
                        </a:stretch>
                      </pic:blipFill>
                      <pic:spPr>
                        <a:xfrm>
                          <a:off x="0" y="8549640"/>
                          <a:ext cx="7543800" cy="1716024"/>
                        </a:xfrm>
                        <a:prstGeom prst="rect">
                          <a:avLst/>
                        </a:prstGeom>
                      </pic:spPr>
                    </pic:pic>
                  </wpg:wgp>
                </a:graphicData>
              </a:graphic>
            </wp:anchor>
          </w:drawing>
        </mc:Choice>
        <mc:Fallback xmlns:a="http://schemas.openxmlformats.org/drawingml/2006/main">
          <w:pict>
            <v:group id="Group 13399" style="width:595.32pt;height:808.35pt;position:absolute;z-index:-2147483648;mso-position-horizontal-relative:page;mso-position-horizontal:absolute;margin-left:0pt;mso-position-vertical-relative:page;margin-top:0pt;" coordsize="75605,102660">
              <v:shape id="Picture 13400" style="position:absolute;width:46024;height:41148;left:29392;top:0;" filled="f">
                <v:imagedata r:id="rId9"/>
              </v:shape>
              <v:shape id="Picture 13401" style="position:absolute;width:75438;height:17160;left:0;top:85496;" filled="f">
                <v:imagedata r:id="rId1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77A" w:rsidRDefault="0070023E">
    <w:r>
      <w:rPr>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60564" cy="10266045"/>
              <wp:effectExtent l="0" t="0" r="0" b="0"/>
              <wp:wrapNone/>
              <wp:docPr id="13368" name="Group 13368"/>
              <wp:cNvGraphicFramePr/>
              <a:graphic xmlns:a="http://schemas.openxmlformats.org/drawingml/2006/main">
                <a:graphicData uri="http://schemas.microsoft.com/office/word/2010/wordprocessingGroup">
                  <wpg:wgp>
                    <wpg:cNvGrpSpPr/>
                    <wpg:grpSpPr>
                      <a:xfrm>
                        <a:off x="0" y="0"/>
                        <a:ext cx="7560564" cy="10266045"/>
                        <a:chOff x="0" y="0"/>
                        <a:chExt cx="7560564" cy="10266045"/>
                      </a:xfrm>
                    </wpg:grpSpPr>
                    <pic:pic xmlns:pic="http://schemas.openxmlformats.org/drawingml/2006/picture">
                      <pic:nvPicPr>
                        <pic:cNvPr id="13369" name="Picture 13369"/>
                        <pic:cNvPicPr/>
                      </pic:nvPicPr>
                      <pic:blipFill>
                        <a:blip r:embed="rId1"/>
                        <a:stretch>
                          <a:fillRect/>
                        </a:stretch>
                      </pic:blipFill>
                      <pic:spPr>
                        <a:xfrm>
                          <a:off x="2939288" y="0"/>
                          <a:ext cx="4602481" cy="4114800"/>
                        </a:xfrm>
                        <a:prstGeom prst="rect">
                          <a:avLst/>
                        </a:prstGeom>
                      </pic:spPr>
                    </pic:pic>
                    <pic:pic xmlns:pic="http://schemas.openxmlformats.org/drawingml/2006/picture">
                      <pic:nvPicPr>
                        <pic:cNvPr id="13370" name="Picture 13370"/>
                        <pic:cNvPicPr/>
                      </pic:nvPicPr>
                      <pic:blipFill>
                        <a:blip r:embed="rId2"/>
                        <a:stretch>
                          <a:fillRect/>
                        </a:stretch>
                      </pic:blipFill>
                      <pic:spPr>
                        <a:xfrm>
                          <a:off x="0" y="8549640"/>
                          <a:ext cx="7543800" cy="1716024"/>
                        </a:xfrm>
                        <a:prstGeom prst="rect">
                          <a:avLst/>
                        </a:prstGeom>
                      </pic:spPr>
                    </pic:pic>
                  </wpg:wgp>
                </a:graphicData>
              </a:graphic>
            </wp:anchor>
          </w:drawing>
        </mc:Choice>
        <mc:Fallback xmlns:a="http://schemas.openxmlformats.org/drawingml/2006/main">
          <w:pict>
            <v:group id="Group 13368" style="width:595.32pt;height:808.35pt;position:absolute;z-index:-2147483648;mso-position-horizontal-relative:page;mso-position-horizontal:absolute;margin-left:0pt;mso-position-vertical-relative:page;margin-top:0pt;" coordsize="75605,102660">
              <v:shape id="Picture 13369" style="position:absolute;width:46024;height:41148;left:29392;top:0;" filled="f">
                <v:imagedata r:id="rId9"/>
              </v:shape>
              <v:shape id="Picture 13370" style="position:absolute;width:75438;height:17160;left:0;top:85496;" filled="f">
                <v:imagedata r:id="rId1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612FC"/>
    <w:multiLevelType w:val="hybridMultilevel"/>
    <w:tmpl w:val="1B1694B2"/>
    <w:lvl w:ilvl="0" w:tplc="EA26319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543A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AE9E0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9EFD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E2D5B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1E120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B677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3691A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A20E8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2F735C4"/>
    <w:multiLevelType w:val="hybridMultilevel"/>
    <w:tmpl w:val="9AAE8EFA"/>
    <w:lvl w:ilvl="0" w:tplc="B5CAB6D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4227CA">
      <w:start w:val="1"/>
      <w:numFmt w:val="bullet"/>
      <w:lvlText w:val="o"/>
      <w:lvlJc w:val="left"/>
      <w:pPr>
        <w:ind w:left="12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524C74">
      <w:start w:val="1"/>
      <w:numFmt w:val="bullet"/>
      <w:lvlText w:val="▪"/>
      <w:lvlJc w:val="left"/>
      <w:pPr>
        <w:ind w:left="19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3A2F76C">
      <w:start w:val="1"/>
      <w:numFmt w:val="bullet"/>
      <w:lvlText w:val="•"/>
      <w:lvlJc w:val="left"/>
      <w:pPr>
        <w:ind w:left="26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B42956C">
      <w:start w:val="1"/>
      <w:numFmt w:val="bullet"/>
      <w:lvlText w:val="o"/>
      <w:lvlJc w:val="left"/>
      <w:pPr>
        <w:ind w:left="33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C6F152">
      <w:start w:val="1"/>
      <w:numFmt w:val="bullet"/>
      <w:lvlText w:val="▪"/>
      <w:lvlJc w:val="left"/>
      <w:pPr>
        <w:ind w:left="41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500B1E">
      <w:start w:val="1"/>
      <w:numFmt w:val="bullet"/>
      <w:lvlText w:val="•"/>
      <w:lvlJc w:val="left"/>
      <w:pPr>
        <w:ind w:left="48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BEC88D4">
      <w:start w:val="1"/>
      <w:numFmt w:val="bullet"/>
      <w:lvlText w:val="o"/>
      <w:lvlJc w:val="left"/>
      <w:pPr>
        <w:ind w:left="55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1B671CC">
      <w:start w:val="1"/>
      <w:numFmt w:val="bullet"/>
      <w:lvlText w:val="▪"/>
      <w:lvlJc w:val="left"/>
      <w:pPr>
        <w:ind w:left="62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E2327E1"/>
    <w:multiLevelType w:val="hybridMultilevel"/>
    <w:tmpl w:val="52DC115E"/>
    <w:lvl w:ilvl="0" w:tplc="80C47A2E">
      <w:start w:val="1"/>
      <w:numFmt w:val="decimal"/>
      <w:pStyle w:val="Heading1"/>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DA235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BE1C2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EB4CB4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F6900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CE7E8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4F207F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76B51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F4E61E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8A304C1"/>
    <w:multiLevelType w:val="hybridMultilevel"/>
    <w:tmpl w:val="FF8A17B6"/>
    <w:lvl w:ilvl="0" w:tplc="26F280A6">
      <w:start w:val="1"/>
      <w:numFmt w:val="bullet"/>
      <w:lvlText w:val="•"/>
      <w:lvlJc w:val="left"/>
      <w:pPr>
        <w:ind w:left="14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486C44">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74841C">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EA257F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B64BC0">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DC88B8">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AECFD62">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1C8830">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A0F4E6">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B4C2024"/>
    <w:multiLevelType w:val="hybridMultilevel"/>
    <w:tmpl w:val="799E018C"/>
    <w:lvl w:ilvl="0" w:tplc="A5808B9A">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02A1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82FDC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4887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E672C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4AAAC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ACF1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A6675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4C5C2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6D11227"/>
    <w:multiLevelType w:val="hybridMultilevel"/>
    <w:tmpl w:val="1E96A910"/>
    <w:lvl w:ilvl="0" w:tplc="621C52B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DE76F8">
      <w:start w:val="1"/>
      <w:numFmt w:val="bullet"/>
      <w:lvlText w:val="o"/>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A467032">
      <w:start w:val="1"/>
      <w:numFmt w:val="bullet"/>
      <w:lvlText w:val="▪"/>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5AF29A">
      <w:start w:val="1"/>
      <w:numFmt w:val="bullet"/>
      <w:lvlText w:val="•"/>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80C902">
      <w:start w:val="1"/>
      <w:numFmt w:val="bullet"/>
      <w:lvlText w:val="o"/>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C6C4D5C">
      <w:start w:val="1"/>
      <w:numFmt w:val="bullet"/>
      <w:lvlText w:val="▪"/>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E9C5932">
      <w:start w:val="1"/>
      <w:numFmt w:val="bullet"/>
      <w:lvlText w:val="•"/>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D9E0BD2">
      <w:start w:val="1"/>
      <w:numFmt w:val="bullet"/>
      <w:lvlText w:val="o"/>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BDAFB1A">
      <w:start w:val="1"/>
      <w:numFmt w:val="bullet"/>
      <w:lvlText w:val="▪"/>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1EF083F"/>
    <w:multiLevelType w:val="hybridMultilevel"/>
    <w:tmpl w:val="F57AFEE2"/>
    <w:lvl w:ilvl="0" w:tplc="ECEEE558">
      <w:start w:val="1"/>
      <w:numFmt w:val="bullet"/>
      <w:lvlText w:val="•"/>
      <w:lvlJc w:val="left"/>
      <w:pPr>
        <w:ind w:left="14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C26208">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8AB04C">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D44E41E">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8071A2">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9AC8CE">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16517E">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7CE572">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3ADDA4">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27E3756"/>
    <w:multiLevelType w:val="hybridMultilevel"/>
    <w:tmpl w:val="3724CEB0"/>
    <w:lvl w:ilvl="0" w:tplc="B76C604A">
      <w:start w:val="1"/>
      <w:numFmt w:val="bullet"/>
      <w:lvlText w:val="•"/>
      <w:lvlJc w:val="left"/>
      <w:pPr>
        <w:ind w:left="14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729B0E">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E2BD84">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3C9E8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E01DFA">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CCBC9C">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6E5CB2">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147232">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1D60C9E">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6B44F49"/>
    <w:multiLevelType w:val="hybridMultilevel"/>
    <w:tmpl w:val="D988E7E0"/>
    <w:lvl w:ilvl="0" w:tplc="196EE24C">
      <w:start w:val="1"/>
      <w:numFmt w:val="bullet"/>
      <w:lvlText w:val="•"/>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3EF158">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C408FA6">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2A1EF2">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5C18DC">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A2283A">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E74D88A">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860510">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30B6D0">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5"/>
  </w:num>
  <w:num w:numId="2">
    <w:abstractNumId w:val="6"/>
  </w:num>
  <w:num w:numId="3">
    <w:abstractNumId w:val="3"/>
  </w:num>
  <w:num w:numId="4">
    <w:abstractNumId w:val="8"/>
  </w:num>
  <w:num w:numId="5">
    <w:abstractNumId w:val="7"/>
  </w:num>
  <w:num w:numId="6">
    <w:abstractNumId w:val="4"/>
  </w:num>
  <w:num w:numId="7">
    <w:abstractNumId w:val="1"/>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77A"/>
    <w:rsid w:val="00083901"/>
    <w:rsid w:val="000A355A"/>
    <w:rsid w:val="000C2696"/>
    <w:rsid w:val="00106221"/>
    <w:rsid w:val="00122076"/>
    <w:rsid w:val="00140C30"/>
    <w:rsid w:val="001623B4"/>
    <w:rsid w:val="001A30EC"/>
    <w:rsid w:val="001B2717"/>
    <w:rsid w:val="001C492B"/>
    <w:rsid w:val="002009EE"/>
    <w:rsid w:val="00277388"/>
    <w:rsid w:val="00282E11"/>
    <w:rsid w:val="00381DAE"/>
    <w:rsid w:val="00391CD1"/>
    <w:rsid w:val="003A46BC"/>
    <w:rsid w:val="003B47F3"/>
    <w:rsid w:val="00457A6A"/>
    <w:rsid w:val="00476367"/>
    <w:rsid w:val="004C3C8F"/>
    <w:rsid w:val="004C6F1A"/>
    <w:rsid w:val="004E5BA6"/>
    <w:rsid w:val="0054120D"/>
    <w:rsid w:val="00546EA0"/>
    <w:rsid w:val="00576754"/>
    <w:rsid w:val="005870CA"/>
    <w:rsid w:val="006171FB"/>
    <w:rsid w:val="00620AC0"/>
    <w:rsid w:val="006327B9"/>
    <w:rsid w:val="006445FC"/>
    <w:rsid w:val="0070023E"/>
    <w:rsid w:val="00702260"/>
    <w:rsid w:val="0071232A"/>
    <w:rsid w:val="007458CD"/>
    <w:rsid w:val="00753171"/>
    <w:rsid w:val="008A073E"/>
    <w:rsid w:val="008E3730"/>
    <w:rsid w:val="00933501"/>
    <w:rsid w:val="00A11DD7"/>
    <w:rsid w:val="00A626FF"/>
    <w:rsid w:val="00A74B71"/>
    <w:rsid w:val="00AD577A"/>
    <w:rsid w:val="00B05347"/>
    <w:rsid w:val="00B54F9D"/>
    <w:rsid w:val="00B91084"/>
    <w:rsid w:val="00BC50C8"/>
    <w:rsid w:val="00C1362F"/>
    <w:rsid w:val="00C72559"/>
    <w:rsid w:val="00C9487A"/>
    <w:rsid w:val="00CA7B2D"/>
    <w:rsid w:val="00D534E3"/>
    <w:rsid w:val="00D74BB3"/>
    <w:rsid w:val="00DD0B4F"/>
    <w:rsid w:val="00DE4F10"/>
    <w:rsid w:val="00E10DE7"/>
    <w:rsid w:val="00E245F0"/>
    <w:rsid w:val="00E47924"/>
    <w:rsid w:val="00E737DF"/>
    <w:rsid w:val="00EB0DE8"/>
    <w:rsid w:val="00EB6FA4"/>
    <w:rsid w:val="00EE4371"/>
    <w:rsid w:val="00F35774"/>
    <w:rsid w:val="00FE25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EC5A4"/>
  <w15:docId w15:val="{E9DF0294-A852-44AE-B424-C35865C9A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numPr>
        <w:numId w:val="9"/>
      </w:numPr>
      <w:spacing w:after="264"/>
      <w:ind w:left="370" w:hanging="10"/>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 Id="rId10" Type="http://schemas.openxmlformats.org/officeDocument/2006/relationships/image" Target="media/image40.png"/><Relationship Id="rId9" Type="http://schemas.openxmlformats.org/officeDocument/2006/relationships/image" Target="media/image30.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 Id="rId10" Type="http://schemas.openxmlformats.org/officeDocument/2006/relationships/image" Target="media/image40.png"/><Relationship Id="rId9" Type="http://schemas.openxmlformats.org/officeDocument/2006/relationships/image" Target="media/image30.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 Id="rId10" Type="http://schemas.openxmlformats.org/officeDocument/2006/relationships/image" Target="media/image40.png"/><Relationship Id="rId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1978</Words>
  <Characters>11277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Willcox</dc:creator>
  <cp:keywords/>
  <cp:lastModifiedBy>Lisa Willcox</cp:lastModifiedBy>
  <cp:revision>2</cp:revision>
  <dcterms:created xsi:type="dcterms:W3CDTF">2023-10-18T14:58:00Z</dcterms:created>
  <dcterms:modified xsi:type="dcterms:W3CDTF">2023-10-18T14:58:00Z</dcterms:modified>
</cp:coreProperties>
</file>